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D40F6" w14:textId="5803EA89" w:rsidR="00E5729A" w:rsidRDefault="008A6EC5" w:rsidP="008B77CC">
      <w:pPr>
        <w:tabs>
          <w:tab w:val="left" w:pos="6593"/>
        </w:tabs>
        <w:spacing w:after="0" w:line="240" w:lineRule="auto"/>
        <w:jc w:val="center"/>
        <w:rPr>
          <w:b/>
          <w:bCs/>
        </w:rPr>
      </w:pPr>
      <w:r>
        <w:rPr>
          <w:noProof/>
        </w:rPr>
        <w:drawing>
          <wp:anchor distT="0" distB="0" distL="114300" distR="114300" simplePos="0" relativeHeight="251660288" behindDoc="1" locked="0" layoutInCell="1" allowOverlap="1" wp14:anchorId="0A0448CB" wp14:editId="4FB9EF6B">
            <wp:simplePos x="0" y="0"/>
            <wp:positionH relativeFrom="margin">
              <wp:align>right</wp:align>
            </wp:positionH>
            <wp:positionV relativeFrom="paragraph">
              <wp:posOffset>-184150</wp:posOffset>
            </wp:positionV>
            <wp:extent cx="1498600" cy="609600"/>
            <wp:effectExtent l="0" t="0" r="6350" b="0"/>
            <wp:wrapNone/>
            <wp:docPr id="17" name="Picture 16">
              <a:extLst xmlns:a="http://schemas.openxmlformats.org/drawingml/2006/main">
                <a:ext uri="{FF2B5EF4-FFF2-40B4-BE49-F238E27FC236}">
                  <a16:creationId xmlns:a16="http://schemas.microsoft.com/office/drawing/2014/main" id="{1AE7F78C-2549-4404-8A4D-60982BC53EC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 name="Picture 16" descr="Probation Service">
                      <a:extLst>
                        <a:ext uri="{FF2B5EF4-FFF2-40B4-BE49-F238E27FC236}">
                          <a16:creationId xmlns:a16="http://schemas.microsoft.com/office/drawing/2014/main" id="{1AE7F78C-2549-4404-8A4D-60982BC53ECE}"/>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D123C13" wp14:editId="1DEF947F">
            <wp:simplePos x="0" y="0"/>
            <wp:positionH relativeFrom="margin">
              <wp:align>left</wp:align>
            </wp:positionH>
            <wp:positionV relativeFrom="paragraph">
              <wp:posOffset>-213995</wp:posOffset>
            </wp:positionV>
            <wp:extent cx="1431953" cy="635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1953" cy="63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99E42" w14:textId="1307D468" w:rsidR="00E5729A" w:rsidRDefault="00E5729A" w:rsidP="00255141">
      <w:pPr>
        <w:spacing w:after="0" w:line="240" w:lineRule="auto"/>
        <w:jc w:val="both"/>
        <w:rPr>
          <w:rFonts w:ascii="Arial" w:hAnsi="Arial" w:cs="Arial"/>
          <w:b/>
          <w:bCs/>
          <w:sz w:val="26"/>
          <w:szCs w:val="26"/>
        </w:rPr>
      </w:pPr>
    </w:p>
    <w:p w14:paraId="5148F5A9" w14:textId="77777777" w:rsidR="00E5729A" w:rsidRDefault="00E5729A" w:rsidP="00255141">
      <w:pPr>
        <w:spacing w:after="0" w:line="240" w:lineRule="auto"/>
        <w:jc w:val="both"/>
        <w:rPr>
          <w:rFonts w:ascii="Arial" w:hAnsi="Arial" w:cs="Arial"/>
          <w:b/>
          <w:bCs/>
          <w:sz w:val="26"/>
          <w:szCs w:val="26"/>
        </w:rPr>
      </w:pPr>
    </w:p>
    <w:p w14:paraId="721047E5" w14:textId="77777777" w:rsidR="00E5729A" w:rsidRDefault="00E5729A" w:rsidP="00255141">
      <w:pPr>
        <w:spacing w:after="0" w:line="240" w:lineRule="auto"/>
        <w:jc w:val="both"/>
        <w:rPr>
          <w:rFonts w:ascii="Arial" w:hAnsi="Arial" w:cs="Arial"/>
          <w:b/>
          <w:bCs/>
          <w:sz w:val="26"/>
          <w:szCs w:val="26"/>
        </w:rPr>
      </w:pPr>
    </w:p>
    <w:p w14:paraId="0943B6B3" w14:textId="7307E2BA" w:rsidR="00140526" w:rsidRPr="00D70163" w:rsidRDefault="00913E58" w:rsidP="00255141">
      <w:pPr>
        <w:spacing w:after="0" w:line="240" w:lineRule="auto"/>
        <w:rPr>
          <w:rFonts w:cstheme="minorHAnsi"/>
          <w:b/>
          <w:bCs/>
          <w:sz w:val="28"/>
          <w:szCs w:val="28"/>
        </w:rPr>
      </w:pPr>
      <w:r w:rsidRPr="00D70163">
        <w:rPr>
          <w:rFonts w:cstheme="minorHAnsi"/>
          <w:b/>
          <w:bCs/>
          <w:sz w:val="28"/>
          <w:szCs w:val="28"/>
        </w:rPr>
        <w:t>A Guide for working with Care Experienced People</w:t>
      </w:r>
      <w:r w:rsidR="001266F8" w:rsidRPr="00D70163">
        <w:rPr>
          <w:rFonts w:cstheme="minorHAnsi"/>
          <w:b/>
          <w:bCs/>
          <w:sz w:val="28"/>
          <w:szCs w:val="28"/>
        </w:rPr>
        <w:t xml:space="preserve"> in HMPPS</w:t>
      </w:r>
    </w:p>
    <w:p w14:paraId="4ED4AB27" w14:textId="725A0976" w:rsidR="00255141" w:rsidRDefault="00255141" w:rsidP="00255141">
      <w:pPr>
        <w:spacing w:after="0" w:line="240" w:lineRule="auto"/>
        <w:rPr>
          <w:rFonts w:cstheme="minorHAnsi"/>
        </w:rPr>
      </w:pPr>
    </w:p>
    <w:p w14:paraId="0329D73A" w14:textId="77777777" w:rsidR="00D70163" w:rsidRPr="008A6EC5" w:rsidRDefault="00D70163" w:rsidP="00255141">
      <w:pPr>
        <w:spacing w:after="0" w:line="240" w:lineRule="auto"/>
        <w:rPr>
          <w:rFonts w:cstheme="minorHAnsi"/>
        </w:rPr>
      </w:pPr>
    </w:p>
    <w:p w14:paraId="623220BA" w14:textId="5C1EFC97" w:rsidR="001A2264" w:rsidRPr="001A2264" w:rsidRDefault="001A2264" w:rsidP="001A2264">
      <w:pPr>
        <w:spacing w:after="0" w:line="240" w:lineRule="auto"/>
        <w:jc w:val="both"/>
        <w:rPr>
          <w:rFonts w:cstheme="minorHAnsi"/>
        </w:rPr>
      </w:pPr>
      <w:r w:rsidRPr="001A2264">
        <w:rPr>
          <w:rFonts w:cstheme="minorHAnsi"/>
        </w:rPr>
        <w:t xml:space="preserve">This guide is intended for </w:t>
      </w:r>
      <w:r w:rsidRPr="00953E41">
        <w:rPr>
          <w:rFonts w:cstheme="minorHAnsi"/>
        </w:rPr>
        <w:t xml:space="preserve">practitioners working with </w:t>
      </w:r>
      <w:r w:rsidR="00DE578A" w:rsidRPr="00953E41">
        <w:rPr>
          <w:rFonts w:cstheme="minorHAnsi"/>
        </w:rPr>
        <w:t>care experienced people</w:t>
      </w:r>
      <w:r w:rsidRPr="00953E41">
        <w:rPr>
          <w:rFonts w:cstheme="minorHAnsi"/>
        </w:rPr>
        <w:t xml:space="preserve">. This guide should be used, alongside the resources listed below, to ensure </w:t>
      </w:r>
      <w:r w:rsidR="00026E3A" w:rsidRPr="00953E41">
        <w:rPr>
          <w:rFonts w:cstheme="minorHAnsi"/>
        </w:rPr>
        <w:t xml:space="preserve">that care experienced people receive the support </w:t>
      </w:r>
      <w:r w:rsidR="008540F7">
        <w:rPr>
          <w:rFonts w:cstheme="minorHAnsi"/>
        </w:rPr>
        <w:t xml:space="preserve">they </w:t>
      </w:r>
      <w:r w:rsidR="009D782C">
        <w:rPr>
          <w:rFonts w:cstheme="minorHAnsi"/>
        </w:rPr>
        <w:t>require</w:t>
      </w:r>
      <w:r w:rsidR="008540F7">
        <w:rPr>
          <w:rFonts w:cstheme="minorHAnsi"/>
        </w:rPr>
        <w:t xml:space="preserve"> </w:t>
      </w:r>
      <w:r w:rsidR="00026E3A" w:rsidRPr="00953E41">
        <w:rPr>
          <w:rFonts w:cstheme="minorHAnsi"/>
        </w:rPr>
        <w:t xml:space="preserve">to </w:t>
      </w:r>
      <w:r w:rsidR="008A2F8B">
        <w:rPr>
          <w:rFonts w:cstheme="minorHAnsi"/>
        </w:rPr>
        <w:t xml:space="preserve">improve </w:t>
      </w:r>
      <w:r w:rsidR="009D782C">
        <w:rPr>
          <w:rFonts w:cstheme="minorHAnsi"/>
        </w:rPr>
        <w:t xml:space="preserve">their </w:t>
      </w:r>
      <w:r w:rsidR="008A2F8B">
        <w:rPr>
          <w:rFonts w:cstheme="minorHAnsi"/>
        </w:rPr>
        <w:t>outcomes.</w:t>
      </w:r>
    </w:p>
    <w:p w14:paraId="13909572" w14:textId="77777777" w:rsidR="00255141" w:rsidRPr="008A6EC5" w:rsidRDefault="00255141" w:rsidP="00255141">
      <w:pPr>
        <w:spacing w:after="0" w:line="240" w:lineRule="auto"/>
        <w:rPr>
          <w:rFonts w:cstheme="minorHAnsi"/>
        </w:rPr>
      </w:pPr>
    </w:p>
    <w:p w14:paraId="64A55F36" w14:textId="38A2D413" w:rsidR="00366204" w:rsidRPr="00C94431" w:rsidRDefault="001A2264" w:rsidP="00255141">
      <w:pPr>
        <w:spacing w:after="0" w:line="240" w:lineRule="auto"/>
        <w:rPr>
          <w:rFonts w:cstheme="minorHAnsi"/>
        </w:rPr>
      </w:pPr>
      <w:r w:rsidRPr="008A6EC5">
        <w:rPr>
          <w:rFonts w:cstheme="minorHAnsi"/>
        </w:rPr>
        <w:t xml:space="preserve">AN INTRODUCTION TO </w:t>
      </w:r>
      <w:r w:rsidR="00EB19BA">
        <w:rPr>
          <w:rFonts w:cstheme="minorHAnsi"/>
        </w:rPr>
        <w:t xml:space="preserve">WORKING WITH </w:t>
      </w:r>
      <w:r w:rsidR="00913E58">
        <w:rPr>
          <w:rFonts w:cstheme="minorHAnsi"/>
        </w:rPr>
        <w:t>CARE EXPERIENCED PEOPLE</w:t>
      </w:r>
    </w:p>
    <w:p w14:paraId="4B94CFCC" w14:textId="77777777" w:rsidR="007A5EB2" w:rsidRPr="00DF2E3E" w:rsidRDefault="007A5EB2" w:rsidP="007A5EB2">
      <w:pPr>
        <w:spacing w:after="0" w:line="240" w:lineRule="auto"/>
        <w:jc w:val="both"/>
        <w:rPr>
          <w:rFonts w:cstheme="minorHAnsi"/>
          <w:u w:val="single"/>
        </w:rPr>
      </w:pPr>
    </w:p>
    <w:p w14:paraId="607CF544" w14:textId="26F4A924" w:rsidR="00366204" w:rsidRDefault="00366204" w:rsidP="007A5EB2">
      <w:pPr>
        <w:spacing w:after="0" w:line="240" w:lineRule="auto"/>
        <w:jc w:val="both"/>
        <w:rPr>
          <w:rFonts w:cstheme="minorHAnsi"/>
        </w:rPr>
      </w:pPr>
      <w:r w:rsidRPr="00DF2E3E">
        <w:rPr>
          <w:rFonts w:cstheme="minorHAnsi"/>
          <w:b/>
          <w:bCs/>
        </w:rPr>
        <w:t>Care Experienced</w:t>
      </w:r>
      <w:r>
        <w:rPr>
          <w:rFonts w:cstheme="minorHAnsi"/>
        </w:rPr>
        <w:t xml:space="preserve"> – </w:t>
      </w:r>
      <w:r w:rsidR="000A4AED">
        <w:rPr>
          <w:rFonts w:cstheme="minorHAnsi"/>
        </w:rPr>
        <w:t>Someone who has previously been in the care of a local authority as a child, regardless of their current age, time spent in care or whether they meet the legal definition of a ‘Care Leaver’.</w:t>
      </w:r>
    </w:p>
    <w:p w14:paraId="1309905D" w14:textId="77777777" w:rsidR="007A5EB2" w:rsidRDefault="007A5EB2" w:rsidP="007A5EB2">
      <w:pPr>
        <w:spacing w:after="0" w:line="240" w:lineRule="auto"/>
        <w:jc w:val="both"/>
        <w:rPr>
          <w:rFonts w:cstheme="minorHAnsi"/>
        </w:rPr>
      </w:pPr>
    </w:p>
    <w:p w14:paraId="0D64DCE2" w14:textId="56BD0573" w:rsidR="00366204" w:rsidRPr="008A6EC5" w:rsidRDefault="00366204" w:rsidP="007A5EB2">
      <w:pPr>
        <w:spacing w:after="0" w:line="240" w:lineRule="auto"/>
        <w:jc w:val="both"/>
        <w:rPr>
          <w:rFonts w:cstheme="minorHAnsi"/>
        </w:rPr>
      </w:pPr>
      <w:r w:rsidRPr="00DF2E3E">
        <w:rPr>
          <w:rFonts w:cstheme="minorHAnsi"/>
          <w:b/>
          <w:bCs/>
        </w:rPr>
        <w:t>Care Leaver</w:t>
      </w:r>
      <w:r>
        <w:rPr>
          <w:rFonts w:cstheme="minorHAnsi"/>
        </w:rPr>
        <w:t xml:space="preserve"> – </w:t>
      </w:r>
      <w:r w:rsidR="000A4AED">
        <w:rPr>
          <w:rFonts w:cstheme="minorHAnsi"/>
        </w:rPr>
        <w:t xml:space="preserve">Someone between the age of 18-25 </w:t>
      </w:r>
      <w:r w:rsidR="00E84BAD">
        <w:rPr>
          <w:rFonts w:cstheme="minorHAnsi"/>
        </w:rPr>
        <w:t>that qualifies for local authority support, including the provisions of the Local Offer for Care Leavers and a personal advisor until they reach the age of 25</w:t>
      </w:r>
      <w:r w:rsidR="00DF2E3E">
        <w:rPr>
          <w:rFonts w:cstheme="minorHAnsi"/>
        </w:rPr>
        <w:t>. See ‘Care Experienced &amp; Care Leaver Entitlement’ below for further information.</w:t>
      </w:r>
    </w:p>
    <w:p w14:paraId="7E064FAC" w14:textId="3DB048CC" w:rsidR="00F233DD" w:rsidRDefault="00F233DD" w:rsidP="00255141">
      <w:pPr>
        <w:spacing w:after="0" w:line="240" w:lineRule="auto"/>
        <w:rPr>
          <w:rFonts w:cstheme="minorHAnsi"/>
        </w:rPr>
      </w:pPr>
    </w:p>
    <w:p w14:paraId="2EE58989" w14:textId="4E1F8705" w:rsidR="0049129D" w:rsidRPr="008A6EC5" w:rsidRDefault="0049129D" w:rsidP="00C94431">
      <w:pPr>
        <w:spacing w:after="0" w:line="240" w:lineRule="auto"/>
        <w:jc w:val="both"/>
        <w:rPr>
          <w:rFonts w:cstheme="minorHAnsi"/>
        </w:rPr>
      </w:pPr>
      <w:proofErr w:type="gramStart"/>
      <w:r w:rsidRPr="0048110A">
        <w:rPr>
          <w:rFonts w:cstheme="minorHAnsi"/>
        </w:rPr>
        <w:t>In order to</w:t>
      </w:r>
      <w:proofErr w:type="gramEnd"/>
      <w:r w:rsidRPr="0048110A">
        <w:rPr>
          <w:rFonts w:cstheme="minorHAnsi"/>
        </w:rPr>
        <w:t xml:space="preserve"> improve outcomes for Care Experience</w:t>
      </w:r>
      <w:r w:rsidR="00B949BB" w:rsidRPr="0048110A">
        <w:rPr>
          <w:rFonts w:cstheme="minorHAnsi"/>
        </w:rPr>
        <w:t>d</w:t>
      </w:r>
      <w:r w:rsidRPr="0048110A">
        <w:rPr>
          <w:rFonts w:cstheme="minorHAnsi"/>
        </w:rPr>
        <w:t xml:space="preserve"> People </w:t>
      </w:r>
      <w:r w:rsidR="006B6EDF" w:rsidRPr="0048110A">
        <w:rPr>
          <w:rFonts w:cstheme="minorHAnsi"/>
        </w:rPr>
        <w:t xml:space="preserve">in prison and probation </w:t>
      </w:r>
      <w:r w:rsidRPr="0048110A">
        <w:rPr>
          <w:rFonts w:cstheme="minorHAnsi"/>
        </w:rPr>
        <w:t xml:space="preserve">we need to understand </w:t>
      </w:r>
      <w:r w:rsidR="00C94431">
        <w:rPr>
          <w:rFonts w:cstheme="minorHAnsi"/>
        </w:rPr>
        <w:t>what additional support this group may require</w:t>
      </w:r>
      <w:r w:rsidR="00B949BB">
        <w:rPr>
          <w:rFonts w:cstheme="minorHAnsi"/>
        </w:rPr>
        <w:t xml:space="preserve"> and ensure they have access to all the services they are entitled to.</w:t>
      </w:r>
    </w:p>
    <w:p w14:paraId="42E5A8DB" w14:textId="7F8BA515" w:rsidR="005B4DD1" w:rsidRDefault="005B4DD1" w:rsidP="00F14829">
      <w:pPr>
        <w:tabs>
          <w:tab w:val="left" w:pos="1200"/>
        </w:tabs>
        <w:spacing w:after="0" w:line="240" w:lineRule="auto"/>
        <w:jc w:val="both"/>
        <w:rPr>
          <w:color w:val="000000" w:themeColor="text1"/>
        </w:rPr>
      </w:pPr>
    </w:p>
    <w:p w14:paraId="3A19674D" w14:textId="598181B9" w:rsidR="004E648C" w:rsidRDefault="005B4DD1" w:rsidP="004E648C">
      <w:pPr>
        <w:spacing w:after="0" w:line="240" w:lineRule="auto"/>
        <w:jc w:val="both"/>
      </w:pPr>
      <w:r>
        <w:t xml:space="preserve">Consideration should be given to </w:t>
      </w:r>
      <w:r w:rsidR="00AF67CF">
        <w:t>people</w:t>
      </w:r>
      <w:r>
        <w:t xml:space="preserve"> who have experienced care, particularly in the following areas:</w:t>
      </w:r>
    </w:p>
    <w:p w14:paraId="585A77D6" w14:textId="77777777" w:rsidR="00D70163" w:rsidRPr="004E648C" w:rsidRDefault="00D70163" w:rsidP="004E648C">
      <w:pPr>
        <w:spacing w:after="0" w:line="240" w:lineRule="auto"/>
        <w:jc w:val="both"/>
      </w:pPr>
    </w:p>
    <w:p w14:paraId="312D3984" w14:textId="67FA6698" w:rsidR="002C02D7" w:rsidRDefault="005B4DD1" w:rsidP="00255141">
      <w:pPr>
        <w:spacing w:after="0" w:line="240"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4F110EAC" wp14:editId="360D01C7">
                <wp:simplePos x="0" y="0"/>
                <wp:positionH relativeFrom="margin">
                  <wp:posOffset>-1270</wp:posOffset>
                </wp:positionH>
                <wp:positionV relativeFrom="paragraph">
                  <wp:posOffset>62230</wp:posOffset>
                </wp:positionV>
                <wp:extent cx="5734050" cy="615950"/>
                <wp:effectExtent l="0" t="0" r="0" b="0"/>
                <wp:wrapNone/>
                <wp:docPr id="13" name="Rectangle: Rounded Corners 12">
                  <a:extLst xmlns:a="http://schemas.openxmlformats.org/drawingml/2006/main">
                    <a:ext uri="{FF2B5EF4-FFF2-40B4-BE49-F238E27FC236}">
                      <a16:creationId xmlns:a16="http://schemas.microsoft.com/office/drawing/2014/main" id="{7BACE72D-7D1D-4271-810D-6185E635EDAF}"/>
                    </a:ext>
                  </a:extLst>
                </wp:docPr>
                <wp:cNvGraphicFramePr/>
                <a:graphic xmlns:a="http://schemas.openxmlformats.org/drawingml/2006/main">
                  <a:graphicData uri="http://schemas.microsoft.com/office/word/2010/wordprocessingShape">
                    <wps:wsp>
                      <wps:cNvSpPr/>
                      <wps:spPr>
                        <a:xfrm>
                          <a:off x="0" y="0"/>
                          <a:ext cx="5734050" cy="615950"/>
                        </a:xfrm>
                        <a:prstGeom prst="roundRect">
                          <a:avLst/>
                        </a:prstGeom>
                        <a:solidFill>
                          <a:srgbClr val="A568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51206" w14:textId="77777777" w:rsidR="005B4DD1" w:rsidRPr="005B4DD1" w:rsidRDefault="005B4DD1" w:rsidP="005B4DD1">
                            <w:pPr>
                              <w:spacing w:after="0" w:line="240" w:lineRule="auto"/>
                              <w:jc w:val="both"/>
                              <w:rPr>
                                <w:sz w:val="20"/>
                                <w:szCs w:val="20"/>
                              </w:rPr>
                            </w:pPr>
                            <w:r w:rsidRPr="005B4DD1">
                              <w:rPr>
                                <w:b/>
                                <w:bCs/>
                                <w:sz w:val="20"/>
                                <w:szCs w:val="20"/>
                              </w:rPr>
                              <w:t xml:space="preserve">Adverse Childhood Experiences </w:t>
                            </w:r>
                            <w:r w:rsidRPr="005B4DD1">
                              <w:rPr>
                                <w:sz w:val="20"/>
                                <w:szCs w:val="20"/>
                              </w:rPr>
                              <w:t>– Care Experienced people may have experienced trauma, potentially made worse by the care system. Staff should recognise the impact of these experienced and take a trauma informed approach. See the Trauma Informed Tool in the Y2A Principles and Guidance document (Wales).</w:t>
                            </w:r>
                          </w:p>
                          <w:p w14:paraId="5B2EAAD5" w14:textId="2B5BDF2A" w:rsidR="00A304BA" w:rsidRPr="00C10B39" w:rsidRDefault="00A304BA" w:rsidP="00A304BA">
                            <w:pPr>
                              <w:rPr>
                                <w:rFonts w:cstheme="minorHAnsi"/>
                                <w:b/>
                                <w:bCs/>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110EAC" id="Rectangle: Rounded Corners 12" o:spid="_x0000_s1026" style="position:absolute;margin-left:-.1pt;margin-top:4.9pt;width:451.5pt;height:4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" fillcolor="#a568d2" stroked="f" strokeweight="1pt">
                <v:stroke joinstyle="miter"/>
                <v:textbox>
                  <w:txbxContent>
                    <w:p w14:paraId="2D451206" w14:textId="77777777" w:rsidR="005B4DD1" w:rsidRPr="005B4DD1" w:rsidRDefault="005B4DD1" w:rsidP="005B4DD1">
                      <w:pPr>
                        <w:spacing w:after="0" w:line="240" w:lineRule="auto"/>
                        <w:jc w:val="both"/>
                        <w:rPr>
                          <w:sz w:val="20"/>
                          <w:szCs w:val="20"/>
                        </w:rPr>
                      </w:pPr>
                      <w:r w:rsidRPr="005B4DD1">
                        <w:rPr>
                          <w:b/>
                          <w:bCs/>
                          <w:sz w:val="20"/>
                          <w:szCs w:val="20"/>
                        </w:rPr>
                        <w:t xml:space="preserve">Adverse Childhood Experiences </w:t>
                      </w:r>
                      <w:r w:rsidRPr="005B4DD1">
                        <w:rPr>
                          <w:sz w:val="20"/>
                          <w:szCs w:val="20"/>
                        </w:rPr>
                        <w:t>– Care Experienced people may have experienced trauma, potentially made worse by the care system. Staff should recognise the impact of these experienced and take a trauma informed approach. See the Trauma Informed Tool in the Y2A Principles and Guidance document (Wales).</w:t>
                      </w:r>
                    </w:p>
                    <w:p w14:paraId="5B2EAAD5" w14:textId="2B5BDF2A" w:rsidR="00A304BA" w:rsidRPr="00C10B39" w:rsidRDefault="00A304BA" w:rsidP="00A304BA">
                      <w:pPr>
                        <w:rPr>
                          <w:rFonts w:cstheme="minorHAnsi"/>
                          <w:b/>
                          <w:bCs/>
                          <w:sz w:val="20"/>
                          <w:szCs w:val="20"/>
                        </w:rPr>
                      </w:pPr>
                    </w:p>
                  </w:txbxContent>
                </v:textbox>
                <w10:wrap anchorx="margin"/>
              </v:roundrect>
            </w:pict>
          </mc:Fallback>
        </mc:AlternateContent>
      </w:r>
    </w:p>
    <w:p w14:paraId="6CC85121" w14:textId="1D01C54A" w:rsidR="00ED1B17" w:rsidRDefault="00ED1B17" w:rsidP="00255141">
      <w:pPr>
        <w:spacing w:after="0" w:line="240" w:lineRule="auto"/>
        <w:rPr>
          <w:rFonts w:ascii="Arial" w:hAnsi="Arial" w:cs="Arial"/>
        </w:rPr>
      </w:pPr>
    </w:p>
    <w:p w14:paraId="5910BE79" w14:textId="2BB03C7A" w:rsidR="00E5729A" w:rsidRDefault="00E5729A" w:rsidP="00255141">
      <w:pPr>
        <w:spacing w:after="0" w:line="240" w:lineRule="auto"/>
        <w:rPr>
          <w:rFonts w:ascii="Arial" w:hAnsi="Arial" w:cs="Arial"/>
        </w:rPr>
      </w:pPr>
    </w:p>
    <w:p w14:paraId="745E48F8" w14:textId="72311289" w:rsidR="00E87D3F" w:rsidRPr="00E87D3F" w:rsidRDefault="00E87D3F" w:rsidP="00255141">
      <w:pPr>
        <w:spacing w:after="0" w:line="240" w:lineRule="auto"/>
        <w:rPr>
          <w:rFonts w:ascii="Arial" w:hAnsi="Arial" w:cs="Arial"/>
        </w:rPr>
      </w:pPr>
    </w:p>
    <w:p w14:paraId="1E20F1C7" w14:textId="739CCFC9" w:rsidR="00E87D3F" w:rsidRPr="00E87D3F" w:rsidRDefault="005B4DD1" w:rsidP="00255141">
      <w:pPr>
        <w:spacing w:after="0" w:line="240" w:lineRule="auto"/>
        <w:rPr>
          <w:rFonts w:ascii="Arial" w:hAnsi="Arial" w:cs="Arial"/>
        </w:rPr>
      </w:pPr>
      <w:r>
        <w:rPr>
          <w:noProof/>
        </w:rPr>
        <mc:AlternateContent>
          <mc:Choice Requires="wps">
            <w:drawing>
              <wp:anchor distT="0" distB="0" distL="114300" distR="114300" simplePos="0" relativeHeight="251666432" behindDoc="0" locked="0" layoutInCell="1" allowOverlap="1" wp14:anchorId="5BDAAE98" wp14:editId="4D330061">
                <wp:simplePos x="0" y="0"/>
                <wp:positionH relativeFrom="margin">
                  <wp:align>right</wp:align>
                </wp:positionH>
                <wp:positionV relativeFrom="paragraph">
                  <wp:posOffset>67310</wp:posOffset>
                </wp:positionV>
                <wp:extent cx="5734050" cy="463550"/>
                <wp:effectExtent l="0" t="0" r="0" b="0"/>
                <wp:wrapNone/>
                <wp:docPr id="7" name="Rectangle: Rounded Corners 6">
                  <a:extLst xmlns:a="http://schemas.openxmlformats.org/drawingml/2006/main">
                    <a:ext uri="{FF2B5EF4-FFF2-40B4-BE49-F238E27FC236}">
                      <a16:creationId xmlns:a16="http://schemas.microsoft.com/office/drawing/2014/main" id="{D1421810-5C7D-48DC-B9A5-E5E2ABE00EC7}"/>
                    </a:ext>
                  </a:extLst>
                </wp:docPr>
                <wp:cNvGraphicFramePr/>
                <a:graphic xmlns:a="http://schemas.openxmlformats.org/drawingml/2006/main">
                  <a:graphicData uri="http://schemas.microsoft.com/office/word/2010/wordprocessingShape">
                    <wps:wsp>
                      <wps:cNvSpPr/>
                      <wps:spPr>
                        <a:xfrm>
                          <a:off x="0" y="0"/>
                          <a:ext cx="5734050" cy="463550"/>
                        </a:xfrm>
                        <a:prstGeom prst="roundRect">
                          <a:avLst/>
                        </a:prstGeom>
                        <a:solidFill>
                          <a:srgbClr val="A568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FBE2D1" w14:textId="77777777" w:rsidR="005B4DD1" w:rsidRPr="005B4DD1" w:rsidRDefault="005B4DD1" w:rsidP="005B4DD1">
                            <w:pPr>
                              <w:spacing w:after="0" w:line="240" w:lineRule="auto"/>
                              <w:jc w:val="both"/>
                              <w:rPr>
                                <w:sz w:val="20"/>
                                <w:szCs w:val="20"/>
                              </w:rPr>
                            </w:pPr>
                            <w:r w:rsidRPr="005B4DD1">
                              <w:rPr>
                                <w:b/>
                                <w:bCs/>
                                <w:sz w:val="20"/>
                                <w:szCs w:val="20"/>
                              </w:rPr>
                              <w:t>Family and Relationships</w:t>
                            </w:r>
                            <w:r w:rsidRPr="005B4DD1">
                              <w:rPr>
                                <w:sz w:val="20"/>
                                <w:szCs w:val="20"/>
                              </w:rPr>
                              <w:t xml:space="preserve"> – Care Experienced people may not have a ‘traditional’ family structure, so it is important to note any supportive relationships they have.</w:t>
                            </w:r>
                          </w:p>
                          <w:p w14:paraId="4D4DB3A9" w14:textId="28003772" w:rsidR="00A3689B" w:rsidRPr="00C10B39" w:rsidRDefault="00A3689B" w:rsidP="00A3689B">
                            <w:pPr>
                              <w:rPr>
                                <w:rFonts w:cstheme="minorHAnsi"/>
                                <w:b/>
                                <w:bCs/>
                                <w:sz w:val="14"/>
                                <w:szCs w:val="1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BDAAE98" id="Rectangle: Rounded Corners 6" o:spid="_x0000_s1027" style="position:absolute;margin-left:400.3pt;margin-top:5.3pt;width:451.5pt;height:3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" fillcolor="#a568d2" stroked="f" strokeweight="1pt">
                <v:stroke joinstyle="miter"/>
                <v:textbox>
                  <w:txbxContent>
                    <w:p w14:paraId="00FBE2D1" w14:textId="77777777" w:rsidR="005B4DD1" w:rsidRPr="005B4DD1" w:rsidRDefault="005B4DD1" w:rsidP="005B4DD1">
                      <w:pPr>
                        <w:spacing w:after="0" w:line="240" w:lineRule="auto"/>
                        <w:jc w:val="both"/>
                        <w:rPr>
                          <w:sz w:val="20"/>
                          <w:szCs w:val="20"/>
                        </w:rPr>
                      </w:pPr>
                      <w:r w:rsidRPr="005B4DD1">
                        <w:rPr>
                          <w:b/>
                          <w:bCs/>
                          <w:sz w:val="20"/>
                          <w:szCs w:val="20"/>
                        </w:rPr>
                        <w:t>Family and Relationships</w:t>
                      </w:r>
                      <w:r w:rsidRPr="005B4DD1">
                        <w:rPr>
                          <w:sz w:val="20"/>
                          <w:szCs w:val="20"/>
                        </w:rPr>
                        <w:t xml:space="preserve"> – Care Experienced people may not have a ‘traditional’ family structure, so it is important to note any supportive relationships they have.</w:t>
                      </w:r>
                    </w:p>
                    <w:p w14:paraId="4D4DB3A9" w14:textId="28003772" w:rsidR="00A3689B" w:rsidRPr="00C10B39" w:rsidRDefault="00A3689B" w:rsidP="00A3689B">
                      <w:pPr>
                        <w:rPr>
                          <w:rFonts w:cstheme="minorHAnsi"/>
                          <w:b/>
                          <w:bCs/>
                          <w:sz w:val="14"/>
                          <w:szCs w:val="14"/>
                        </w:rPr>
                      </w:pPr>
                    </w:p>
                  </w:txbxContent>
                </v:textbox>
                <w10:wrap anchorx="margin"/>
              </v:roundrect>
            </w:pict>
          </mc:Fallback>
        </mc:AlternateContent>
      </w:r>
    </w:p>
    <w:p w14:paraId="14276A18" w14:textId="6373FC24" w:rsidR="00E87D3F" w:rsidRPr="00E87D3F" w:rsidRDefault="00E87D3F" w:rsidP="00255141">
      <w:pPr>
        <w:spacing w:after="0" w:line="240" w:lineRule="auto"/>
        <w:rPr>
          <w:rFonts w:ascii="Arial" w:hAnsi="Arial" w:cs="Arial"/>
        </w:rPr>
      </w:pPr>
    </w:p>
    <w:p w14:paraId="5C1D759D" w14:textId="7135E578" w:rsidR="00E87D3F" w:rsidRPr="00E87D3F" w:rsidRDefault="00E87D3F" w:rsidP="00255141">
      <w:pPr>
        <w:spacing w:after="0" w:line="240" w:lineRule="auto"/>
        <w:rPr>
          <w:rFonts w:ascii="Arial" w:hAnsi="Arial" w:cs="Arial"/>
        </w:rPr>
      </w:pPr>
    </w:p>
    <w:p w14:paraId="3BB119D7" w14:textId="35C34452" w:rsidR="00E87D3F" w:rsidRPr="00E87D3F" w:rsidRDefault="005B4DD1" w:rsidP="00255141">
      <w:pPr>
        <w:spacing w:after="0" w:line="240" w:lineRule="auto"/>
        <w:rPr>
          <w:rFonts w:ascii="Arial" w:hAnsi="Arial" w:cs="Arial"/>
        </w:rPr>
      </w:pPr>
      <w:r>
        <w:rPr>
          <w:noProof/>
        </w:rPr>
        <mc:AlternateContent>
          <mc:Choice Requires="wps">
            <w:drawing>
              <wp:anchor distT="0" distB="0" distL="114300" distR="114300" simplePos="0" relativeHeight="251668480" behindDoc="0" locked="0" layoutInCell="1" allowOverlap="1" wp14:anchorId="076C8ADF" wp14:editId="2C0BDD31">
                <wp:simplePos x="0" y="0"/>
                <wp:positionH relativeFrom="margin">
                  <wp:align>right</wp:align>
                </wp:positionH>
                <wp:positionV relativeFrom="paragraph">
                  <wp:posOffset>86995</wp:posOffset>
                </wp:positionV>
                <wp:extent cx="5734050" cy="628650"/>
                <wp:effectExtent l="0" t="0" r="0" b="0"/>
                <wp:wrapNone/>
                <wp:docPr id="15" name="Rectangle: Rounded Corners 14">
                  <a:extLst xmlns:a="http://schemas.openxmlformats.org/drawingml/2006/main">
                    <a:ext uri="{FF2B5EF4-FFF2-40B4-BE49-F238E27FC236}">
                      <a16:creationId xmlns:a16="http://schemas.microsoft.com/office/drawing/2014/main" id="{6593A96A-9A28-41A2-8F9C-7467E66C1CE5}"/>
                    </a:ext>
                  </a:extLst>
                </wp:docPr>
                <wp:cNvGraphicFramePr/>
                <a:graphic xmlns:a="http://schemas.openxmlformats.org/drawingml/2006/main">
                  <a:graphicData uri="http://schemas.microsoft.com/office/word/2010/wordprocessingShape">
                    <wps:wsp>
                      <wps:cNvSpPr/>
                      <wps:spPr>
                        <a:xfrm>
                          <a:off x="0" y="0"/>
                          <a:ext cx="5734050" cy="628650"/>
                        </a:xfrm>
                        <a:prstGeom prst="roundRect">
                          <a:avLst/>
                        </a:prstGeom>
                        <a:solidFill>
                          <a:srgbClr val="A568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970141" w14:textId="77777777" w:rsidR="005B4DD1" w:rsidRPr="005B4DD1" w:rsidRDefault="005B4DD1" w:rsidP="005B4DD1">
                            <w:pPr>
                              <w:spacing w:after="0" w:line="240" w:lineRule="auto"/>
                              <w:jc w:val="both"/>
                              <w:rPr>
                                <w:sz w:val="20"/>
                                <w:szCs w:val="20"/>
                              </w:rPr>
                            </w:pPr>
                            <w:r w:rsidRPr="005B4DD1">
                              <w:rPr>
                                <w:b/>
                                <w:bCs/>
                                <w:sz w:val="20"/>
                                <w:szCs w:val="20"/>
                              </w:rPr>
                              <w:t>Accommodation</w:t>
                            </w:r>
                            <w:r w:rsidRPr="005B4DD1">
                              <w:rPr>
                                <w:sz w:val="20"/>
                                <w:szCs w:val="20"/>
                              </w:rPr>
                              <w:t xml:space="preserve"> – Care Experienced people may find it difficult to find suitable accommodation. Staff should assist the individual in securing suitable accommodation and should provide ongoing accommodation support where possible.</w:t>
                            </w:r>
                          </w:p>
                          <w:p w14:paraId="00ED502B" w14:textId="278EAFEF" w:rsidR="00DC6384" w:rsidRPr="00C10B39" w:rsidRDefault="00DC6384" w:rsidP="00DC6384">
                            <w:pPr>
                              <w:rPr>
                                <w:rFonts w:cstheme="minorHAnsi"/>
                                <w:b/>
                                <w:bCs/>
                                <w:sz w:val="14"/>
                                <w:szCs w:val="1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76C8ADF" id="Rectangle: Rounded Corners 14" o:spid="_x0000_s1028" style="position:absolute;margin-left:400.3pt;margin-top:6.85pt;width:451.5pt;height:4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" fillcolor="#a568d2" stroked="f" strokeweight="1pt">
                <v:stroke joinstyle="miter"/>
                <v:textbox>
                  <w:txbxContent>
                    <w:p w14:paraId="53970141" w14:textId="77777777" w:rsidR="005B4DD1" w:rsidRPr="005B4DD1" w:rsidRDefault="005B4DD1" w:rsidP="005B4DD1">
                      <w:pPr>
                        <w:spacing w:after="0" w:line="240" w:lineRule="auto"/>
                        <w:jc w:val="both"/>
                        <w:rPr>
                          <w:sz w:val="20"/>
                          <w:szCs w:val="20"/>
                        </w:rPr>
                      </w:pPr>
                      <w:r w:rsidRPr="005B4DD1">
                        <w:rPr>
                          <w:b/>
                          <w:bCs/>
                          <w:sz w:val="20"/>
                          <w:szCs w:val="20"/>
                        </w:rPr>
                        <w:t>Accommodation</w:t>
                      </w:r>
                      <w:r w:rsidRPr="005B4DD1">
                        <w:rPr>
                          <w:sz w:val="20"/>
                          <w:szCs w:val="20"/>
                        </w:rPr>
                        <w:t xml:space="preserve"> – Care Experienced people may find it difficult to find suitable accommodation. Staff should assist the individual in securing suitable accommodation and should provide ongoing accommodation support where possible.</w:t>
                      </w:r>
                    </w:p>
                    <w:p w14:paraId="00ED502B" w14:textId="278EAFEF" w:rsidR="00DC6384" w:rsidRPr="00C10B39" w:rsidRDefault="00DC6384" w:rsidP="00DC6384">
                      <w:pPr>
                        <w:rPr>
                          <w:rFonts w:cstheme="minorHAnsi"/>
                          <w:b/>
                          <w:bCs/>
                          <w:sz w:val="14"/>
                          <w:szCs w:val="14"/>
                        </w:rPr>
                      </w:pPr>
                    </w:p>
                  </w:txbxContent>
                </v:textbox>
                <w10:wrap anchorx="margin"/>
              </v:roundrect>
            </w:pict>
          </mc:Fallback>
        </mc:AlternateContent>
      </w:r>
    </w:p>
    <w:p w14:paraId="6EA66E72" w14:textId="6F6FF97E" w:rsidR="00E87D3F" w:rsidRPr="00E87D3F" w:rsidRDefault="00E87D3F" w:rsidP="00255141">
      <w:pPr>
        <w:spacing w:after="0" w:line="240" w:lineRule="auto"/>
        <w:rPr>
          <w:rFonts w:ascii="Arial" w:hAnsi="Arial" w:cs="Arial"/>
        </w:rPr>
      </w:pPr>
    </w:p>
    <w:p w14:paraId="3E23BD5F" w14:textId="7C24AD24" w:rsidR="00E87D3F" w:rsidRPr="00E87D3F" w:rsidRDefault="00E87D3F" w:rsidP="00255141">
      <w:pPr>
        <w:spacing w:after="0" w:line="240" w:lineRule="auto"/>
        <w:rPr>
          <w:rFonts w:ascii="Arial" w:hAnsi="Arial" w:cs="Arial"/>
        </w:rPr>
      </w:pPr>
    </w:p>
    <w:p w14:paraId="261347CC" w14:textId="783DC551" w:rsidR="00E87D3F" w:rsidRPr="00E87D3F" w:rsidRDefault="00E87D3F" w:rsidP="00255141">
      <w:pPr>
        <w:spacing w:after="0" w:line="240" w:lineRule="auto"/>
        <w:rPr>
          <w:rFonts w:ascii="Arial" w:hAnsi="Arial" w:cs="Arial"/>
        </w:rPr>
      </w:pPr>
    </w:p>
    <w:p w14:paraId="0497E344" w14:textId="25AA9395" w:rsidR="00E87D3F" w:rsidRPr="00E87D3F" w:rsidRDefault="005B4DD1" w:rsidP="00255141">
      <w:pPr>
        <w:spacing w:after="0" w:line="240" w:lineRule="auto"/>
        <w:rPr>
          <w:rFonts w:ascii="Arial" w:hAnsi="Arial" w:cs="Arial"/>
        </w:rPr>
      </w:pPr>
      <w:r w:rsidRPr="00D7340B">
        <w:rPr>
          <w:rFonts w:ascii="Arial" w:hAnsi="Arial" w:cs="Arial"/>
          <w:noProof/>
        </w:rPr>
        <mc:AlternateContent>
          <mc:Choice Requires="wps">
            <w:drawing>
              <wp:anchor distT="0" distB="0" distL="114300" distR="114300" simplePos="0" relativeHeight="251670528" behindDoc="0" locked="0" layoutInCell="1" allowOverlap="1" wp14:anchorId="4C4357FD" wp14:editId="3F8312B4">
                <wp:simplePos x="0" y="0"/>
                <wp:positionH relativeFrom="margin">
                  <wp:align>right</wp:align>
                </wp:positionH>
                <wp:positionV relativeFrom="paragraph">
                  <wp:posOffset>117475</wp:posOffset>
                </wp:positionV>
                <wp:extent cx="5734050" cy="635000"/>
                <wp:effectExtent l="0" t="0" r="0" b="0"/>
                <wp:wrapNone/>
                <wp:docPr id="11" name="Rectangle: Rounded Corners 10">
                  <a:extLst xmlns:a="http://schemas.openxmlformats.org/drawingml/2006/main">
                    <a:ext uri="{FF2B5EF4-FFF2-40B4-BE49-F238E27FC236}">
                      <a16:creationId xmlns:a16="http://schemas.microsoft.com/office/drawing/2014/main" id="{58FA1FD2-96C2-4E5C-8166-0EF2EFFF12BD}"/>
                    </a:ext>
                  </a:extLst>
                </wp:docPr>
                <wp:cNvGraphicFramePr/>
                <a:graphic xmlns:a="http://schemas.openxmlformats.org/drawingml/2006/main">
                  <a:graphicData uri="http://schemas.microsoft.com/office/word/2010/wordprocessingShape">
                    <wps:wsp>
                      <wps:cNvSpPr/>
                      <wps:spPr>
                        <a:xfrm>
                          <a:off x="0" y="0"/>
                          <a:ext cx="5734050" cy="635000"/>
                        </a:xfrm>
                        <a:prstGeom prst="roundRect">
                          <a:avLst/>
                        </a:prstGeom>
                        <a:solidFill>
                          <a:srgbClr val="A568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804292" w14:textId="77777777" w:rsidR="005B4DD1" w:rsidRPr="005B4DD1" w:rsidRDefault="005B4DD1" w:rsidP="005B4DD1">
                            <w:pPr>
                              <w:spacing w:after="0" w:line="240" w:lineRule="auto"/>
                              <w:jc w:val="both"/>
                              <w:rPr>
                                <w:sz w:val="20"/>
                                <w:szCs w:val="20"/>
                              </w:rPr>
                            </w:pPr>
                            <w:r w:rsidRPr="005B4DD1">
                              <w:rPr>
                                <w:b/>
                                <w:bCs/>
                                <w:sz w:val="20"/>
                                <w:szCs w:val="20"/>
                              </w:rPr>
                              <w:t>Education and Employment</w:t>
                            </w:r>
                            <w:r w:rsidRPr="005B4DD1">
                              <w:rPr>
                                <w:sz w:val="20"/>
                                <w:szCs w:val="20"/>
                              </w:rPr>
                              <w:t xml:space="preserve"> – Care Experienced people are more likely to have special educational needs so they should be encouraged to engage in any available education, </w:t>
                            </w:r>
                            <w:proofErr w:type="gramStart"/>
                            <w:r w:rsidRPr="005B4DD1">
                              <w:rPr>
                                <w:sz w:val="20"/>
                                <w:szCs w:val="20"/>
                              </w:rPr>
                              <w:t>training</w:t>
                            </w:r>
                            <w:proofErr w:type="gramEnd"/>
                            <w:r w:rsidRPr="005B4DD1">
                              <w:rPr>
                                <w:sz w:val="20"/>
                                <w:szCs w:val="20"/>
                              </w:rPr>
                              <w:t xml:space="preserve"> or employment opportunities. See the ‘Support Organisations’ section below for a database of support services.</w:t>
                            </w:r>
                          </w:p>
                          <w:p w14:paraId="4331837D" w14:textId="136F153E" w:rsidR="00D7340B" w:rsidRPr="00C10B39" w:rsidRDefault="00D7340B" w:rsidP="00D7340B">
                            <w:pPr>
                              <w:rPr>
                                <w:rFonts w:cstheme="minorHAnsi"/>
                                <w:b/>
                                <w:bCs/>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C4357FD" id="Rectangle: Rounded Corners 10" o:spid="_x0000_s1029" style="position:absolute;margin-left:400.3pt;margin-top:9.25pt;width:451.5pt;height:50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" fillcolor="#a568d2" stroked="f" strokeweight="1pt">
                <v:stroke joinstyle="miter"/>
                <v:textbox>
                  <w:txbxContent>
                    <w:p w14:paraId="55804292" w14:textId="77777777" w:rsidR="005B4DD1" w:rsidRPr="005B4DD1" w:rsidRDefault="005B4DD1" w:rsidP="005B4DD1">
                      <w:pPr>
                        <w:spacing w:after="0" w:line="240" w:lineRule="auto"/>
                        <w:jc w:val="both"/>
                        <w:rPr>
                          <w:sz w:val="20"/>
                          <w:szCs w:val="20"/>
                        </w:rPr>
                      </w:pPr>
                      <w:r w:rsidRPr="005B4DD1">
                        <w:rPr>
                          <w:b/>
                          <w:bCs/>
                          <w:sz w:val="20"/>
                          <w:szCs w:val="20"/>
                        </w:rPr>
                        <w:t>Education and Employment</w:t>
                      </w:r>
                      <w:r w:rsidRPr="005B4DD1">
                        <w:rPr>
                          <w:sz w:val="20"/>
                          <w:szCs w:val="20"/>
                        </w:rPr>
                        <w:t xml:space="preserve"> – Care Experienced people are more likely to have special educational needs so they should be encouraged to engage in any available education, </w:t>
                      </w:r>
                      <w:proofErr w:type="gramStart"/>
                      <w:r w:rsidRPr="005B4DD1">
                        <w:rPr>
                          <w:sz w:val="20"/>
                          <w:szCs w:val="20"/>
                        </w:rPr>
                        <w:t>training</w:t>
                      </w:r>
                      <w:proofErr w:type="gramEnd"/>
                      <w:r w:rsidRPr="005B4DD1">
                        <w:rPr>
                          <w:sz w:val="20"/>
                          <w:szCs w:val="20"/>
                        </w:rPr>
                        <w:t xml:space="preserve"> or employment opportunities. See the ‘Support Organisations’ section below for a database of support services.</w:t>
                      </w:r>
                    </w:p>
                    <w:p w14:paraId="4331837D" w14:textId="136F153E" w:rsidR="00D7340B" w:rsidRPr="00C10B39" w:rsidRDefault="00D7340B" w:rsidP="00D7340B">
                      <w:pPr>
                        <w:rPr>
                          <w:rFonts w:cstheme="minorHAnsi"/>
                          <w:b/>
                          <w:bCs/>
                          <w:sz w:val="20"/>
                          <w:szCs w:val="20"/>
                        </w:rPr>
                      </w:pPr>
                    </w:p>
                  </w:txbxContent>
                </v:textbox>
                <w10:wrap anchorx="margin"/>
              </v:roundrect>
            </w:pict>
          </mc:Fallback>
        </mc:AlternateContent>
      </w:r>
    </w:p>
    <w:p w14:paraId="717C97BF" w14:textId="23E1BA08" w:rsidR="00E87D3F" w:rsidRPr="00E87D3F" w:rsidRDefault="00E87D3F" w:rsidP="00255141">
      <w:pPr>
        <w:spacing w:after="0" w:line="240" w:lineRule="auto"/>
        <w:rPr>
          <w:rFonts w:ascii="Arial" w:hAnsi="Arial" w:cs="Arial"/>
        </w:rPr>
      </w:pPr>
    </w:p>
    <w:p w14:paraId="61CE76C7" w14:textId="7DF44E4B" w:rsidR="00E87D3F" w:rsidRDefault="00E87D3F" w:rsidP="00255141">
      <w:pPr>
        <w:spacing w:after="0" w:line="240" w:lineRule="auto"/>
        <w:rPr>
          <w:rFonts w:ascii="Arial" w:hAnsi="Arial" w:cs="Arial"/>
        </w:rPr>
      </w:pPr>
    </w:p>
    <w:p w14:paraId="39A70C30" w14:textId="43E09362" w:rsidR="00255141" w:rsidRDefault="00255141" w:rsidP="00255141">
      <w:pPr>
        <w:tabs>
          <w:tab w:val="left" w:pos="2810"/>
        </w:tabs>
        <w:spacing w:after="0" w:line="240" w:lineRule="auto"/>
        <w:jc w:val="both"/>
        <w:rPr>
          <w:rFonts w:ascii="Arial" w:hAnsi="Arial" w:cs="Arial"/>
          <w:b/>
          <w:bCs/>
        </w:rPr>
      </w:pPr>
    </w:p>
    <w:p w14:paraId="753FB4E5" w14:textId="57F06679" w:rsidR="00255141" w:rsidRDefault="005B4DD1" w:rsidP="00255141">
      <w:pPr>
        <w:tabs>
          <w:tab w:val="left" w:pos="2810"/>
        </w:tabs>
        <w:spacing w:after="0" w:line="240" w:lineRule="auto"/>
        <w:jc w:val="both"/>
        <w:rPr>
          <w:rFonts w:ascii="Arial" w:hAnsi="Arial" w:cs="Arial"/>
          <w:b/>
          <w:bCs/>
        </w:rPr>
      </w:pPr>
      <w:r>
        <w:rPr>
          <w:noProof/>
        </w:rPr>
        <mc:AlternateContent>
          <mc:Choice Requires="wps">
            <w:drawing>
              <wp:anchor distT="0" distB="0" distL="114300" distR="114300" simplePos="0" relativeHeight="251672576" behindDoc="0" locked="0" layoutInCell="1" allowOverlap="1" wp14:anchorId="5A780AE6" wp14:editId="7D76E31E">
                <wp:simplePos x="0" y="0"/>
                <wp:positionH relativeFrom="margin">
                  <wp:align>right</wp:align>
                </wp:positionH>
                <wp:positionV relativeFrom="paragraph">
                  <wp:posOffset>147955</wp:posOffset>
                </wp:positionV>
                <wp:extent cx="5727700" cy="628650"/>
                <wp:effectExtent l="0" t="0" r="6350" b="0"/>
                <wp:wrapNone/>
                <wp:docPr id="10" name="Rectangle: Rounded Corners 9">
                  <a:extLst xmlns:a="http://schemas.openxmlformats.org/drawingml/2006/main">
                    <a:ext uri="{FF2B5EF4-FFF2-40B4-BE49-F238E27FC236}">
                      <a16:creationId xmlns:a16="http://schemas.microsoft.com/office/drawing/2014/main" id="{FF851A3A-7B30-4378-8D50-1C2E95BD3028}"/>
                    </a:ext>
                  </a:extLst>
                </wp:docPr>
                <wp:cNvGraphicFramePr/>
                <a:graphic xmlns:a="http://schemas.openxmlformats.org/drawingml/2006/main">
                  <a:graphicData uri="http://schemas.microsoft.com/office/word/2010/wordprocessingShape">
                    <wps:wsp>
                      <wps:cNvSpPr/>
                      <wps:spPr>
                        <a:xfrm>
                          <a:off x="0" y="0"/>
                          <a:ext cx="5727700" cy="628650"/>
                        </a:xfrm>
                        <a:prstGeom prst="roundRect">
                          <a:avLst/>
                        </a:prstGeom>
                        <a:solidFill>
                          <a:srgbClr val="A568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34316" w14:textId="77777777" w:rsidR="005B4DD1" w:rsidRPr="005B4DD1" w:rsidRDefault="005B4DD1" w:rsidP="005B4DD1">
                            <w:pPr>
                              <w:spacing w:after="0" w:line="240" w:lineRule="auto"/>
                              <w:jc w:val="both"/>
                              <w:rPr>
                                <w:sz w:val="20"/>
                                <w:szCs w:val="20"/>
                              </w:rPr>
                            </w:pPr>
                            <w:r w:rsidRPr="005B4DD1">
                              <w:rPr>
                                <w:b/>
                                <w:bCs/>
                                <w:sz w:val="20"/>
                                <w:szCs w:val="20"/>
                              </w:rPr>
                              <w:t>Mental Health</w:t>
                            </w:r>
                            <w:r w:rsidRPr="005B4DD1">
                              <w:rPr>
                                <w:sz w:val="20"/>
                                <w:szCs w:val="20"/>
                              </w:rPr>
                              <w:t xml:space="preserve"> – Mental health issues can be more common </w:t>
                            </w:r>
                            <w:proofErr w:type="spellStart"/>
                            <w:r w:rsidRPr="005B4DD1">
                              <w:rPr>
                                <w:sz w:val="20"/>
                                <w:szCs w:val="20"/>
                              </w:rPr>
                              <w:t>amoung</w:t>
                            </w:r>
                            <w:proofErr w:type="spellEnd"/>
                            <w:r w:rsidRPr="005B4DD1">
                              <w:rPr>
                                <w:sz w:val="20"/>
                                <w:szCs w:val="20"/>
                              </w:rPr>
                              <w:t xml:space="preserve"> care experienced people. Mental health needs may not have been identified so special attention should be paid to this and mental health referrals should be made where necessary.</w:t>
                            </w:r>
                          </w:p>
                          <w:p w14:paraId="0B0D88D7" w14:textId="75D841A8" w:rsidR="00D7340B" w:rsidRPr="00C10B39" w:rsidRDefault="00D7340B" w:rsidP="00D7340B">
                            <w:pPr>
                              <w:rPr>
                                <w:rFonts w:cstheme="minorHAnsi"/>
                                <w:b/>
                                <w:bCs/>
                                <w:sz w:val="20"/>
                                <w:szCs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A780AE6" id="Rectangle: Rounded Corners 9" o:spid="_x0000_s1030" style="position:absolute;left:0;text-align:left;margin-left:399.8pt;margin-top:11.65pt;width:451pt;height:49.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" fillcolor="#a568d2" stroked="f" strokeweight="1pt">
                <v:stroke joinstyle="miter"/>
                <v:textbox>
                  <w:txbxContent>
                    <w:p w14:paraId="55434316" w14:textId="77777777" w:rsidR="005B4DD1" w:rsidRPr="005B4DD1" w:rsidRDefault="005B4DD1" w:rsidP="005B4DD1">
                      <w:pPr>
                        <w:spacing w:after="0" w:line="240" w:lineRule="auto"/>
                        <w:jc w:val="both"/>
                        <w:rPr>
                          <w:sz w:val="20"/>
                          <w:szCs w:val="20"/>
                        </w:rPr>
                      </w:pPr>
                      <w:r w:rsidRPr="005B4DD1">
                        <w:rPr>
                          <w:b/>
                          <w:bCs/>
                          <w:sz w:val="20"/>
                          <w:szCs w:val="20"/>
                        </w:rPr>
                        <w:t>Mental Health</w:t>
                      </w:r>
                      <w:r w:rsidRPr="005B4DD1">
                        <w:rPr>
                          <w:sz w:val="20"/>
                          <w:szCs w:val="20"/>
                        </w:rPr>
                        <w:t xml:space="preserve"> – Mental health issues can be more common </w:t>
                      </w:r>
                      <w:proofErr w:type="spellStart"/>
                      <w:r w:rsidRPr="005B4DD1">
                        <w:rPr>
                          <w:sz w:val="20"/>
                          <w:szCs w:val="20"/>
                        </w:rPr>
                        <w:t>amoung</w:t>
                      </w:r>
                      <w:proofErr w:type="spellEnd"/>
                      <w:r w:rsidRPr="005B4DD1">
                        <w:rPr>
                          <w:sz w:val="20"/>
                          <w:szCs w:val="20"/>
                        </w:rPr>
                        <w:t xml:space="preserve"> care experienced people. Mental health needs may not have been identified so special attention should be paid to this and mental health referrals should be made where necessary.</w:t>
                      </w:r>
                    </w:p>
                    <w:p w14:paraId="0B0D88D7" w14:textId="75D841A8" w:rsidR="00D7340B" w:rsidRPr="00C10B39" w:rsidRDefault="00D7340B" w:rsidP="00D7340B">
                      <w:pPr>
                        <w:rPr>
                          <w:rFonts w:cstheme="minorHAnsi"/>
                          <w:b/>
                          <w:bCs/>
                          <w:sz w:val="20"/>
                          <w:szCs w:val="20"/>
                        </w:rPr>
                      </w:pPr>
                    </w:p>
                  </w:txbxContent>
                </v:textbox>
                <w10:wrap anchorx="margin"/>
              </v:roundrect>
            </w:pict>
          </mc:Fallback>
        </mc:AlternateContent>
      </w:r>
    </w:p>
    <w:p w14:paraId="0B9382AF" w14:textId="7C86BC3D" w:rsidR="00255141" w:rsidRPr="00255141" w:rsidRDefault="00255141" w:rsidP="00255141">
      <w:pPr>
        <w:rPr>
          <w:rFonts w:ascii="Arial" w:hAnsi="Arial" w:cs="Arial"/>
        </w:rPr>
      </w:pPr>
    </w:p>
    <w:p w14:paraId="43441001" w14:textId="2526D9A5" w:rsidR="00255141" w:rsidRDefault="00255141" w:rsidP="00255141">
      <w:pPr>
        <w:rPr>
          <w:rFonts w:ascii="Arial" w:hAnsi="Arial" w:cs="Arial"/>
          <w:b/>
          <w:bCs/>
        </w:rPr>
      </w:pPr>
    </w:p>
    <w:p w14:paraId="0A7FF458" w14:textId="69CD9B99" w:rsidR="005B4DD1" w:rsidRDefault="005B4DD1" w:rsidP="00321AE8">
      <w:pPr>
        <w:tabs>
          <w:tab w:val="left" w:pos="2230"/>
        </w:tabs>
        <w:spacing w:after="0" w:line="240" w:lineRule="auto"/>
        <w:rPr>
          <w:rFonts w:cstheme="minorHAnsi"/>
          <w:b/>
          <w:bCs/>
        </w:rPr>
      </w:pPr>
    </w:p>
    <w:p w14:paraId="101A3C21" w14:textId="77777777" w:rsidR="00D70163" w:rsidRDefault="00D70163" w:rsidP="005B4DD1">
      <w:pPr>
        <w:spacing w:after="0" w:line="240" w:lineRule="auto"/>
      </w:pPr>
    </w:p>
    <w:p w14:paraId="4D3E53F8" w14:textId="6839E52F" w:rsidR="005B4DD1" w:rsidRDefault="005B4DD1" w:rsidP="005B4DD1">
      <w:pPr>
        <w:spacing w:after="0" w:line="240" w:lineRule="auto"/>
      </w:pPr>
      <w:r>
        <w:t xml:space="preserve">Resources to support practitioners working with Care Experienced Young Adults can be found on the dedicated </w:t>
      </w:r>
      <w:hyperlink r:id="rId13" w:history="1">
        <w:r>
          <w:rPr>
            <w:rStyle w:val="Hyperlink"/>
          </w:rPr>
          <w:t>MyLearning</w:t>
        </w:r>
      </w:hyperlink>
      <w:r>
        <w:t xml:space="preserve"> page.</w:t>
      </w:r>
    </w:p>
    <w:p w14:paraId="0FD72F4D" w14:textId="77777777" w:rsidR="005B4DD1" w:rsidRPr="00BF419F" w:rsidRDefault="005B4DD1" w:rsidP="00321AE8">
      <w:pPr>
        <w:tabs>
          <w:tab w:val="left" w:pos="2230"/>
        </w:tabs>
        <w:spacing w:after="0" w:line="240" w:lineRule="auto"/>
        <w:rPr>
          <w:rFonts w:cstheme="minorHAnsi"/>
          <w:b/>
          <w:bCs/>
        </w:rPr>
      </w:pPr>
    </w:p>
    <w:p w14:paraId="5D51CA1C" w14:textId="77777777" w:rsidR="005B4DD1" w:rsidRDefault="005B4DD1" w:rsidP="00321AE8">
      <w:pPr>
        <w:tabs>
          <w:tab w:val="left" w:pos="2230"/>
        </w:tabs>
        <w:spacing w:after="0" w:line="240" w:lineRule="auto"/>
        <w:rPr>
          <w:rFonts w:cstheme="minorHAnsi"/>
        </w:rPr>
      </w:pPr>
    </w:p>
    <w:p w14:paraId="5B147DF4" w14:textId="2A8BA7CE" w:rsidR="00657E37" w:rsidRPr="00BF419F" w:rsidRDefault="00BF419F" w:rsidP="00321AE8">
      <w:pPr>
        <w:tabs>
          <w:tab w:val="left" w:pos="2230"/>
        </w:tabs>
        <w:spacing w:after="0" w:line="240" w:lineRule="auto"/>
        <w:rPr>
          <w:rFonts w:cstheme="minorHAnsi"/>
        </w:rPr>
      </w:pPr>
      <w:r w:rsidRPr="00BF419F">
        <w:rPr>
          <w:rFonts w:cstheme="minorHAnsi"/>
        </w:rPr>
        <w:lastRenderedPageBreak/>
        <w:t xml:space="preserve">TRAUMA INFORMED </w:t>
      </w:r>
      <w:r w:rsidR="00913E58">
        <w:rPr>
          <w:rFonts w:cstheme="minorHAnsi"/>
        </w:rPr>
        <w:t>CARE</w:t>
      </w:r>
      <w:r w:rsidRPr="00BF419F">
        <w:rPr>
          <w:rFonts w:cstheme="minorHAnsi"/>
        </w:rPr>
        <w:t xml:space="preserve"> </w:t>
      </w:r>
    </w:p>
    <w:p w14:paraId="6334EB9E" w14:textId="77777777" w:rsidR="00BF419F" w:rsidRPr="00BF419F" w:rsidRDefault="00BF419F" w:rsidP="00321AE8">
      <w:pPr>
        <w:tabs>
          <w:tab w:val="left" w:pos="2230"/>
        </w:tabs>
        <w:spacing w:after="0" w:line="240" w:lineRule="auto"/>
        <w:rPr>
          <w:rFonts w:cstheme="minorHAnsi"/>
        </w:rPr>
      </w:pPr>
    </w:p>
    <w:p w14:paraId="6F5CD6AE" w14:textId="563ADEEE" w:rsidR="00D77109" w:rsidRDefault="0072274F" w:rsidP="00452271">
      <w:pPr>
        <w:tabs>
          <w:tab w:val="left" w:pos="2230"/>
        </w:tabs>
        <w:spacing w:after="0" w:line="240" w:lineRule="auto"/>
        <w:jc w:val="both"/>
        <w:rPr>
          <w:rFonts w:cstheme="minorHAnsi"/>
        </w:rPr>
      </w:pPr>
      <w:r>
        <w:rPr>
          <w:rFonts w:cstheme="minorHAnsi"/>
        </w:rPr>
        <w:t xml:space="preserve">A trauma informed approach should be taken when working with </w:t>
      </w:r>
      <w:r w:rsidR="004E648C">
        <w:rPr>
          <w:rFonts w:cstheme="minorHAnsi"/>
        </w:rPr>
        <w:t xml:space="preserve">Care Experienced people. </w:t>
      </w:r>
      <w:r w:rsidR="00B6254D">
        <w:rPr>
          <w:rFonts w:cstheme="minorHAnsi"/>
        </w:rPr>
        <w:t xml:space="preserve">The five guiding principles of trauma informed care </w:t>
      </w:r>
      <w:r w:rsidR="00B6254D" w:rsidRPr="00B6254D">
        <w:rPr>
          <w:rFonts w:cstheme="minorHAnsi"/>
        </w:rPr>
        <w:t xml:space="preserve">are </w:t>
      </w:r>
      <w:r w:rsidR="00B6254D" w:rsidRPr="00B6254D">
        <w:rPr>
          <w:rFonts w:cstheme="minorHAnsi"/>
          <w:b/>
          <w:bCs/>
          <w:color w:val="202124"/>
          <w:shd w:val="clear" w:color="auto" w:fill="FFFFFF"/>
        </w:rPr>
        <w:t xml:space="preserve">safety, choice, collaboration, </w:t>
      </w:r>
      <w:proofErr w:type="gramStart"/>
      <w:r w:rsidR="00B6254D" w:rsidRPr="00B6254D">
        <w:rPr>
          <w:rFonts w:cstheme="minorHAnsi"/>
          <w:b/>
          <w:bCs/>
          <w:color w:val="202124"/>
          <w:shd w:val="clear" w:color="auto" w:fill="FFFFFF"/>
        </w:rPr>
        <w:t>trustworthiness</w:t>
      </w:r>
      <w:proofErr w:type="gramEnd"/>
      <w:r w:rsidR="00B6254D" w:rsidRPr="00B6254D">
        <w:rPr>
          <w:rFonts w:cstheme="minorHAnsi"/>
          <w:b/>
          <w:bCs/>
          <w:color w:val="202124"/>
          <w:shd w:val="clear" w:color="auto" w:fill="FFFFFF"/>
        </w:rPr>
        <w:t xml:space="preserve"> </w:t>
      </w:r>
      <w:r w:rsidR="00B6254D" w:rsidRPr="00B6254D">
        <w:rPr>
          <w:rFonts w:cstheme="minorHAnsi"/>
          <w:color w:val="202124"/>
          <w:shd w:val="clear" w:color="auto" w:fill="FFFFFF"/>
        </w:rPr>
        <w:t>and</w:t>
      </w:r>
      <w:r w:rsidR="00B6254D" w:rsidRPr="00B6254D">
        <w:rPr>
          <w:rFonts w:cstheme="minorHAnsi"/>
          <w:b/>
          <w:bCs/>
          <w:color w:val="202124"/>
          <w:shd w:val="clear" w:color="auto" w:fill="FFFFFF"/>
        </w:rPr>
        <w:t xml:space="preserve"> empowerment</w:t>
      </w:r>
      <w:r w:rsidR="00B6254D" w:rsidRPr="00B6254D">
        <w:rPr>
          <w:rFonts w:cstheme="minorHAnsi"/>
          <w:color w:val="202124"/>
          <w:shd w:val="clear" w:color="auto" w:fill="FFFFFF"/>
        </w:rPr>
        <w:t>.</w:t>
      </w:r>
      <w:r w:rsidR="00452271">
        <w:rPr>
          <w:rFonts w:cstheme="minorHAnsi"/>
        </w:rPr>
        <w:t xml:space="preserve"> </w:t>
      </w:r>
      <w:r w:rsidR="00607A34">
        <w:rPr>
          <w:rFonts w:cstheme="minorHAnsi"/>
        </w:rPr>
        <w:t xml:space="preserve">The trauma informed tool in the </w:t>
      </w:r>
      <w:hyperlink r:id="rId14" w:history="1">
        <w:r w:rsidR="00607A34" w:rsidRPr="009A4C22">
          <w:rPr>
            <w:rStyle w:val="Hyperlink"/>
            <w:rFonts w:cstheme="minorHAnsi"/>
          </w:rPr>
          <w:t>Y2A Principles and Guidance document (Wales)</w:t>
        </w:r>
      </w:hyperlink>
      <w:r w:rsidR="00607A34">
        <w:rPr>
          <w:rFonts w:cstheme="minorHAnsi"/>
        </w:rPr>
        <w:t xml:space="preserve"> contains practical considerations for each of these principles.</w:t>
      </w:r>
    </w:p>
    <w:p w14:paraId="27282A7C" w14:textId="67429FE9" w:rsidR="00BB2DE3" w:rsidRDefault="00BB2DE3" w:rsidP="00321AE8">
      <w:pPr>
        <w:tabs>
          <w:tab w:val="left" w:pos="2230"/>
        </w:tabs>
        <w:spacing w:after="0" w:line="240" w:lineRule="auto"/>
        <w:rPr>
          <w:rFonts w:cstheme="minorHAnsi"/>
        </w:rPr>
      </w:pPr>
    </w:p>
    <w:p w14:paraId="563A6288" w14:textId="01FD9294" w:rsidR="00BB2DE3" w:rsidRDefault="001F7A27" w:rsidP="00321AE8">
      <w:pPr>
        <w:tabs>
          <w:tab w:val="left" w:pos="2230"/>
        </w:tabs>
        <w:spacing w:after="0" w:line="240" w:lineRule="auto"/>
        <w:rPr>
          <w:rFonts w:cstheme="minorHAnsi"/>
        </w:rPr>
      </w:pPr>
      <w:r>
        <w:rPr>
          <w:rFonts w:cstheme="minorHAnsi"/>
          <w:noProof/>
        </w:rPr>
        <mc:AlternateContent>
          <mc:Choice Requires="wps">
            <w:drawing>
              <wp:anchor distT="0" distB="0" distL="114300" distR="114300" simplePos="0" relativeHeight="251685888" behindDoc="0" locked="0" layoutInCell="1" allowOverlap="1" wp14:anchorId="715FA6A6" wp14:editId="60CBB81A">
                <wp:simplePos x="0" y="0"/>
                <wp:positionH relativeFrom="margin">
                  <wp:align>left</wp:align>
                </wp:positionH>
                <wp:positionV relativeFrom="paragraph">
                  <wp:posOffset>81915</wp:posOffset>
                </wp:positionV>
                <wp:extent cx="5753100" cy="476250"/>
                <wp:effectExtent l="0" t="0" r="0" b="0"/>
                <wp:wrapNone/>
                <wp:docPr id="8" name="Rectangle: Rounded Corners 8"/>
                <wp:cNvGraphicFramePr/>
                <a:graphic xmlns:a="http://schemas.openxmlformats.org/drawingml/2006/main">
                  <a:graphicData uri="http://schemas.microsoft.com/office/word/2010/wordprocessingShape">
                    <wps:wsp>
                      <wps:cNvSpPr/>
                      <wps:spPr>
                        <a:xfrm>
                          <a:off x="0" y="0"/>
                          <a:ext cx="5753100" cy="476250"/>
                        </a:xfrm>
                        <a:prstGeom prst="roundRect">
                          <a:avLst/>
                        </a:prstGeom>
                        <a:solidFill>
                          <a:srgbClr val="A568D2"/>
                        </a:solidFill>
                        <a:ln w="12700" cap="flat" cmpd="sng" algn="ctr">
                          <a:noFill/>
                          <a:prstDash val="solid"/>
                          <a:miter lim="800000"/>
                        </a:ln>
                        <a:effectLst/>
                      </wps:spPr>
                      <wps:txbx>
                        <w:txbxContent>
                          <w:p w14:paraId="31AC47DF" w14:textId="29DCD240" w:rsidR="00DD7CE0" w:rsidRPr="00FF0AED" w:rsidRDefault="008C367F" w:rsidP="00DD7CE0">
                            <w:pPr>
                              <w:spacing w:after="0" w:line="240" w:lineRule="auto"/>
                              <w:rPr>
                                <w:color w:val="FFFFFF" w:themeColor="background1"/>
                                <w:sz w:val="20"/>
                                <w:szCs w:val="20"/>
                              </w:rPr>
                            </w:pPr>
                            <w:r w:rsidRPr="00C10B39">
                              <w:rPr>
                                <w:b/>
                                <w:bCs/>
                                <w:color w:val="FFFFFF" w:themeColor="background1"/>
                                <w:sz w:val="20"/>
                                <w:szCs w:val="20"/>
                              </w:rPr>
                              <w:t>Safety</w:t>
                            </w:r>
                            <w:r w:rsidR="00DD7CE0" w:rsidRPr="00C10B39">
                              <w:rPr>
                                <w:b/>
                                <w:bCs/>
                                <w:color w:val="FFFFFF" w:themeColor="background1"/>
                                <w:sz w:val="20"/>
                                <w:szCs w:val="20"/>
                              </w:rPr>
                              <w:t xml:space="preserve"> </w:t>
                            </w:r>
                            <w:r w:rsidR="00DD7CE0" w:rsidRPr="004379EB">
                              <w:rPr>
                                <w:color w:val="FFFFFF" w:themeColor="background1"/>
                                <w:sz w:val="20"/>
                                <w:szCs w:val="20"/>
                              </w:rPr>
                              <w:t xml:space="preserve">– </w:t>
                            </w:r>
                            <w:r w:rsidR="00205D11" w:rsidRPr="004379EB">
                              <w:rPr>
                                <w:rFonts w:eastAsiaTheme="minorEastAsia" w:hAnsi="Calibri"/>
                                <w:color w:val="FFFFFF" w:themeColor="background1"/>
                                <w:kern w:val="24"/>
                                <w:sz w:val="20"/>
                                <w:szCs w:val="20"/>
                                <w:lang w:val="en-US" w:eastAsia="en-GB"/>
                              </w:rPr>
                              <w:t>Ensure that the young person feels physically and emotionally safe</w:t>
                            </w:r>
                            <w:r w:rsidR="00671062" w:rsidRPr="004379EB">
                              <w:rPr>
                                <w:rFonts w:eastAsiaTheme="minorEastAsia" w:hAnsi="Calibri"/>
                                <w:color w:val="FFFFFF" w:themeColor="background1"/>
                                <w:kern w:val="24"/>
                                <w:sz w:val="20"/>
                                <w:szCs w:val="20"/>
                                <w:lang w:val="en-US" w:eastAsia="en-GB"/>
                              </w:rPr>
                              <w:t xml:space="preserve"> by ensuring familiarity </w:t>
                            </w:r>
                            <w:r w:rsidR="002A64F5" w:rsidRPr="004379EB">
                              <w:rPr>
                                <w:rFonts w:eastAsiaTheme="minorEastAsia" w:hAnsi="Calibri"/>
                                <w:color w:val="FFFFFF" w:themeColor="background1"/>
                                <w:kern w:val="24"/>
                                <w:sz w:val="20"/>
                                <w:szCs w:val="20"/>
                                <w:lang w:val="en-US" w:eastAsia="en-GB"/>
                              </w:rPr>
                              <w:t xml:space="preserve">with </w:t>
                            </w:r>
                            <w:r w:rsidR="00761A3A" w:rsidRPr="004379EB">
                              <w:rPr>
                                <w:rFonts w:eastAsiaTheme="minorEastAsia" w:hAnsi="Calibri"/>
                                <w:color w:val="FFFFFF" w:themeColor="background1"/>
                                <w:kern w:val="24"/>
                                <w:sz w:val="20"/>
                                <w:szCs w:val="20"/>
                                <w:lang w:val="en-US" w:eastAsia="en-GB"/>
                              </w:rPr>
                              <w:t>new locations</w:t>
                            </w:r>
                            <w:r w:rsidR="00331501" w:rsidRPr="004379EB">
                              <w:rPr>
                                <w:rFonts w:eastAsiaTheme="minorEastAsia" w:hAnsi="Calibri"/>
                                <w:color w:val="FFFFFF" w:themeColor="background1"/>
                                <w:kern w:val="24"/>
                                <w:sz w:val="20"/>
                                <w:szCs w:val="20"/>
                                <w:lang w:val="en-US" w:eastAsia="en-GB"/>
                              </w:rPr>
                              <w:t xml:space="preserve"> and </w:t>
                            </w:r>
                            <w:r w:rsidR="002A64F5" w:rsidRPr="004379EB">
                              <w:rPr>
                                <w:rFonts w:eastAsiaTheme="minorEastAsia" w:hAnsi="Calibri"/>
                                <w:color w:val="FFFFFF" w:themeColor="background1"/>
                                <w:kern w:val="24"/>
                                <w:sz w:val="20"/>
                                <w:szCs w:val="20"/>
                                <w:lang w:val="en-US" w:eastAsia="en-GB"/>
                              </w:rPr>
                              <w:t xml:space="preserve">processes </w:t>
                            </w:r>
                            <w:r w:rsidR="00331501" w:rsidRPr="004379EB">
                              <w:rPr>
                                <w:rFonts w:eastAsiaTheme="minorEastAsia" w:hAnsi="Calibri"/>
                                <w:color w:val="FFFFFF" w:themeColor="background1"/>
                                <w:kern w:val="24"/>
                                <w:sz w:val="20"/>
                                <w:szCs w:val="20"/>
                                <w:lang w:val="en-US" w:eastAsia="en-GB"/>
                              </w:rPr>
                              <w:t>as well as providing continuity of support</w:t>
                            </w:r>
                            <w:r w:rsidR="00FF0AED">
                              <w:rPr>
                                <w:rFonts w:eastAsiaTheme="minorEastAsia" w:hAnsi="Calibri"/>
                                <w:color w:val="FFFFFF" w:themeColor="background1"/>
                                <w:kern w:val="24"/>
                                <w:sz w:val="20"/>
                                <w:szCs w:val="20"/>
                                <w:lang w:val="en-US" w:eastAsia="en-GB"/>
                              </w:rPr>
                              <w:t>.</w:t>
                            </w:r>
                          </w:p>
                          <w:p w14:paraId="5198F777" w14:textId="77777777" w:rsidR="00DD7CE0" w:rsidRDefault="00DD7CE0" w:rsidP="00DD7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FA6A6" id="Rectangle: Rounded Corners 8" o:spid="_x0000_s1031" style="position:absolute;margin-left:0;margin-top:6.45pt;width:453pt;height:3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" fillcolor="#a568d2" stroked="f" strokeweight="1pt">
                <v:stroke joinstyle="miter"/>
                <v:textbox>
                  <w:txbxContent>
                    <w:p w14:paraId="31AC47DF" w14:textId="29DCD240" w:rsidR="00DD7CE0" w:rsidRPr="00FF0AED" w:rsidRDefault="008C367F" w:rsidP="00DD7CE0">
                      <w:pPr>
                        <w:spacing w:after="0" w:line="240" w:lineRule="auto"/>
                        <w:rPr>
                          <w:color w:val="FFFFFF" w:themeColor="background1"/>
                          <w:sz w:val="20"/>
                          <w:szCs w:val="20"/>
                        </w:rPr>
                      </w:pPr>
                      <w:r w:rsidRPr="00C10B39">
                        <w:rPr>
                          <w:b/>
                          <w:bCs/>
                          <w:color w:val="FFFFFF" w:themeColor="background1"/>
                          <w:sz w:val="20"/>
                          <w:szCs w:val="20"/>
                        </w:rPr>
                        <w:t>Safety</w:t>
                      </w:r>
                      <w:r w:rsidR="00DD7CE0" w:rsidRPr="00C10B39">
                        <w:rPr>
                          <w:b/>
                          <w:bCs/>
                          <w:color w:val="FFFFFF" w:themeColor="background1"/>
                          <w:sz w:val="20"/>
                          <w:szCs w:val="20"/>
                        </w:rPr>
                        <w:t xml:space="preserve"> </w:t>
                      </w:r>
                      <w:r w:rsidR="00DD7CE0" w:rsidRPr="004379EB">
                        <w:rPr>
                          <w:color w:val="FFFFFF" w:themeColor="background1"/>
                          <w:sz w:val="20"/>
                          <w:szCs w:val="20"/>
                        </w:rPr>
                        <w:t xml:space="preserve">– </w:t>
                      </w:r>
                      <w:r w:rsidR="00205D11" w:rsidRPr="004379EB">
                        <w:rPr>
                          <w:rFonts w:eastAsiaTheme="minorEastAsia" w:hAnsi="Calibri"/>
                          <w:color w:val="FFFFFF" w:themeColor="background1"/>
                          <w:kern w:val="24"/>
                          <w:sz w:val="20"/>
                          <w:szCs w:val="20"/>
                          <w:lang w:val="en-US" w:eastAsia="en-GB"/>
                        </w:rPr>
                        <w:t>Ensure that the young person feels physically and emotionally safe</w:t>
                      </w:r>
                      <w:r w:rsidR="00671062" w:rsidRPr="004379EB">
                        <w:rPr>
                          <w:rFonts w:eastAsiaTheme="minorEastAsia" w:hAnsi="Calibri"/>
                          <w:color w:val="FFFFFF" w:themeColor="background1"/>
                          <w:kern w:val="24"/>
                          <w:sz w:val="20"/>
                          <w:szCs w:val="20"/>
                          <w:lang w:val="en-US" w:eastAsia="en-GB"/>
                        </w:rPr>
                        <w:t xml:space="preserve"> by ensuring familiarity </w:t>
                      </w:r>
                      <w:r w:rsidR="002A64F5" w:rsidRPr="004379EB">
                        <w:rPr>
                          <w:rFonts w:eastAsiaTheme="minorEastAsia" w:hAnsi="Calibri"/>
                          <w:color w:val="FFFFFF" w:themeColor="background1"/>
                          <w:kern w:val="24"/>
                          <w:sz w:val="20"/>
                          <w:szCs w:val="20"/>
                          <w:lang w:val="en-US" w:eastAsia="en-GB"/>
                        </w:rPr>
                        <w:t xml:space="preserve">with </w:t>
                      </w:r>
                      <w:r w:rsidR="00761A3A" w:rsidRPr="004379EB">
                        <w:rPr>
                          <w:rFonts w:eastAsiaTheme="minorEastAsia" w:hAnsi="Calibri"/>
                          <w:color w:val="FFFFFF" w:themeColor="background1"/>
                          <w:kern w:val="24"/>
                          <w:sz w:val="20"/>
                          <w:szCs w:val="20"/>
                          <w:lang w:val="en-US" w:eastAsia="en-GB"/>
                        </w:rPr>
                        <w:t>new locations</w:t>
                      </w:r>
                      <w:r w:rsidR="00331501" w:rsidRPr="004379EB">
                        <w:rPr>
                          <w:rFonts w:eastAsiaTheme="minorEastAsia" w:hAnsi="Calibri"/>
                          <w:color w:val="FFFFFF" w:themeColor="background1"/>
                          <w:kern w:val="24"/>
                          <w:sz w:val="20"/>
                          <w:szCs w:val="20"/>
                          <w:lang w:val="en-US" w:eastAsia="en-GB"/>
                        </w:rPr>
                        <w:t xml:space="preserve"> and </w:t>
                      </w:r>
                      <w:r w:rsidR="002A64F5" w:rsidRPr="004379EB">
                        <w:rPr>
                          <w:rFonts w:eastAsiaTheme="minorEastAsia" w:hAnsi="Calibri"/>
                          <w:color w:val="FFFFFF" w:themeColor="background1"/>
                          <w:kern w:val="24"/>
                          <w:sz w:val="20"/>
                          <w:szCs w:val="20"/>
                          <w:lang w:val="en-US" w:eastAsia="en-GB"/>
                        </w:rPr>
                        <w:t xml:space="preserve">processes </w:t>
                      </w:r>
                      <w:r w:rsidR="00331501" w:rsidRPr="004379EB">
                        <w:rPr>
                          <w:rFonts w:eastAsiaTheme="minorEastAsia" w:hAnsi="Calibri"/>
                          <w:color w:val="FFFFFF" w:themeColor="background1"/>
                          <w:kern w:val="24"/>
                          <w:sz w:val="20"/>
                          <w:szCs w:val="20"/>
                          <w:lang w:val="en-US" w:eastAsia="en-GB"/>
                        </w:rPr>
                        <w:t>as well as providing continuity of support</w:t>
                      </w:r>
                      <w:r w:rsidR="00FF0AED">
                        <w:rPr>
                          <w:rFonts w:eastAsiaTheme="minorEastAsia" w:hAnsi="Calibri"/>
                          <w:color w:val="FFFFFF" w:themeColor="background1"/>
                          <w:kern w:val="24"/>
                          <w:sz w:val="20"/>
                          <w:szCs w:val="20"/>
                          <w:lang w:val="en-US" w:eastAsia="en-GB"/>
                        </w:rPr>
                        <w:t>.</w:t>
                      </w:r>
                    </w:p>
                    <w:p w14:paraId="5198F777" w14:textId="77777777" w:rsidR="00DD7CE0" w:rsidRDefault="00DD7CE0" w:rsidP="00DD7CE0">
                      <w:pPr>
                        <w:jc w:val="center"/>
                      </w:pPr>
                    </w:p>
                  </w:txbxContent>
                </v:textbox>
                <w10:wrap anchorx="margin"/>
              </v:roundrect>
            </w:pict>
          </mc:Fallback>
        </mc:AlternateContent>
      </w:r>
    </w:p>
    <w:p w14:paraId="25581DB3" w14:textId="1C056E17" w:rsidR="00BF419F" w:rsidRDefault="00BF419F" w:rsidP="00321AE8">
      <w:pPr>
        <w:tabs>
          <w:tab w:val="left" w:pos="2230"/>
        </w:tabs>
        <w:spacing w:after="0" w:line="240" w:lineRule="auto"/>
        <w:rPr>
          <w:rFonts w:cstheme="minorHAnsi"/>
        </w:rPr>
      </w:pPr>
    </w:p>
    <w:p w14:paraId="5E7AFA09" w14:textId="7E539712" w:rsidR="00BF419F" w:rsidRDefault="00BF419F" w:rsidP="00321AE8">
      <w:pPr>
        <w:tabs>
          <w:tab w:val="left" w:pos="2230"/>
        </w:tabs>
        <w:spacing w:after="0" w:line="240" w:lineRule="auto"/>
        <w:rPr>
          <w:rFonts w:cstheme="minorHAnsi"/>
        </w:rPr>
      </w:pPr>
    </w:p>
    <w:p w14:paraId="2BC63B4E" w14:textId="67D78BF1" w:rsidR="00BF419F" w:rsidRDefault="001F7A27" w:rsidP="00321AE8">
      <w:pPr>
        <w:tabs>
          <w:tab w:val="left" w:pos="2230"/>
        </w:tabs>
        <w:spacing w:after="0" w:line="240" w:lineRule="auto"/>
        <w:rPr>
          <w:rFonts w:ascii="Arial" w:hAnsi="Arial" w:cs="Arial"/>
        </w:rPr>
      </w:pPr>
      <w:r>
        <w:rPr>
          <w:rFonts w:cstheme="minorHAnsi"/>
          <w:noProof/>
        </w:rPr>
        <mc:AlternateContent>
          <mc:Choice Requires="wps">
            <w:drawing>
              <wp:anchor distT="0" distB="0" distL="114300" distR="114300" simplePos="0" relativeHeight="251675648" behindDoc="0" locked="0" layoutInCell="1" allowOverlap="1" wp14:anchorId="3CD18BF6" wp14:editId="0262B842">
                <wp:simplePos x="0" y="0"/>
                <wp:positionH relativeFrom="margin">
                  <wp:align>left</wp:align>
                </wp:positionH>
                <wp:positionV relativeFrom="paragraph">
                  <wp:posOffset>98425</wp:posOffset>
                </wp:positionV>
                <wp:extent cx="5753100" cy="38100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5753100" cy="381000"/>
                        </a:xfrm>
                        <a:prstGeom prst="roundRect">
                          <a:avLst/>
                        </a:prstGeom>
                        <a:solidFill>
                          <a:srgbClr val="A568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E3677" w14:textId="559CCA40" w:rsidR="00DD7CE0" w:rsidRPr="00C10B39" w:rsidRDefault="008C367F" w:rsidP="00DD7CE0">
                            <w:pPr>
                              <w:spacing w:after="0" w:line="240" w:lineRule="auto"/>
                              <w:rPr>
                                <w:b/>
                                <w:bCs/>
                                <w:sz w:val="20"/>
                                <w:szCs w:val="20"/>
                              </w:rPr>
                            </w:pPr>
                            <w:r w:rsidRPr="00C10B39">
                              <w:rPr>
                                <w:b/>
                                <w:bCs/>
                                <w:sz w:val="20"/>
                                <w:szCs w:val="20"/>
                              </w:rPr>
                              <w:t>Choice</w:t>
                            </w:r>
                            <w:r w:rsidR="00DD7CE0" w:rsidRPr="00C10B39">
                              <w:rPr>
                                <w:b/>
                                <w:bCs/>
                                <w:sz w:val="20"/>
                                <w:szCs w:val="20"/>
                              </w:rPr>
                              <w:t xml:space="preserve"> </w:t>
                            </w:r>
                            <w:r w:rsidR="001C62E0" w:rsidRPr="004379EB">
                              <w:rPr>
                                <w:sz w:val="20"/>
                                <w:szCs w:val="20"/>
                              </w:rPr>
                              <w:t>– Emphasise</w:t>
                            </w:r>
                            <w:r w:rsidR="00BD3468" w:rsidRPr="004379EB">
                              <w:rPr>
                                <w:sz w:val="20"/>
                                <w:szCs w:val="20"/>
                              </w:rPr>
                              <w:t xml:space="preserve"> individual choice by incorporating the view of the young person</w:t>
                            </w:r>
                            <w:r w:rsidR="00FF0AED">
                              <w:rPr>
                                <w:sz w:val="20"/>
                                <w:szCs w:val="20"/>
                              </w:rPr>
                              <w:t>.</w:t>
                            </w:r>
                          </w:p>
                          <w:p w14:paraId="344FBFE0" w14:textId="77777777" w:rsidR="00DD7CE0" w:rsidRDefault="00DD7CE0" w:rsidP="00DD7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D18BF6" id="Rectangle: Rounded Corners 1" o:spid="_x0000_s1032" style="position:absolute;margin-left:0;margin-top:7.75pt;width:453pt;height:30pt;z-index:25167564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" fillcolor="#a568d2" stroked="f" strokeweight="1pt">
                <v:stroke joinstyle="miter"/>
                <v:textbox>
                  <w:txbxContent>
                    <w:p w14:paraId="50FE3677" w14:textId="559CCA40" w:rsidR="00DD7CE0" w:rsidRPr="00C10B39" w:rsidRDefault="008C367F" w:rsidP="00DD7CE0">
                      <w:pPr>
                        <w:spacing w:after="0" w:line="240" w:lineRule="auto"/>
                        <w:rPr>
                          <w:b/>
                          <w:bCs/>
                          <w:sz w:val="20"/>
                          <w:szCs w:val="20"/>
                        </w:rPr>
                      </w:pPr>
                      <w:r w:rsidRPr="00C10B39">
                        <w:rPr>
                          <w:b/>
                          <w:bCs/>
                          <w:sz w:val="20"/>
                          <w:szCs w:val="20"/>
                        </w:rPr>
                        <w:t>Choice</w:t>
                      </w:r>
                      <w:r w:rsidR="00DD7CE0" w:rsidRPr="00C10B39">
                        <w:rPr>
                          <w:b/>
                          <w:bCs/>
                          <w:sz w:val="20"/>
                          <w:szCs w:val="20"/>
                        </w:rPr>
                        <w:t xml:space="preserve"> </w:t>
                      </w:r>
                      <w:r w:rsidR="001C62E0" w:rsidRPr="004379EB">
                        <w:rPr>
                          <w:sz w:val="20"/>
                          <w:szCs w:val="20"/>
                        </w:rPr>
                        <w:t>– Emphasise</w:t>
                      </w:r>
                      <w:r w:rsidR="00BD3468" w:rsidRPr="004379EB">
                        <w:rPr>
                          <w:sz w:val="20"/>
                          <w:szCs w:val="20"/>
                        </w:rPr>
                        <w:t xml:space="preserve"> individual choice by incorporating the view of the young person</w:t>
                      </w:r>
                      <w:r w:rsidR="00FF0AED">
                        <w:rPr>
                          <w:sz w:val="20"/>
                          <w:szCs w:val="20"/>
                        </w:rPr>
                        <w:t>.</w:t>
                      </w:r>
                    </w:p>
                    <w:p w14:paraId="344FBFE0" w14:textId="77777777" w:rsidR="00DD7CE0" w:rsidRDefault="00DD7CE0" w:rsidP="00DD7CE0">
                      <w:pPr>
                        <w:jc w:val="center"/>
                      </w:pPr>
                    </w:p>
                  </w:txbxContent>
                </v:textbox>
                <w10:wrap anchorx="margin"/>
              </v:roundrect>
            </w:pict>
          </mc:Fallback>
        </mc:AlternateContent>
      </w:r>
    </w:p>
    <w:p w14:paraId="1AAA2AA8" w14:textId="5B49BE5A" w:rsidR="00D0711D" w:rsidRDefault="00D0711D" w:rsidP="00321AE8">
      <w:pPr>
        <w:tabs>
          <w:tab w:val="left" w:pos="2230"/>
        </w:tabs>
        <w:spacing w:after="0" w:line="240" w:lineRule="auto"/>
        <w:rPr>
          <w:rFonts w:ascii="Arial" w:hAnsi="Arial" w:cs="Arial"/>
        </w:rPr>
      </w:pPr>
    </w:p>
    <w:p w14:paraId="72BA15C4" w14:textId="60244DC2" w:rsidR="00F61122" w:rsidRDefault="00F61122" w:rsidP="00585297">
      <w:pPr>
        <w:spacing w:after="0" w:line="240" w:lineRule="auto"/>
      </w:pPr>
    </w:p>
    <w:p w14:paraId="60EF0D4A" w14:textId="6BC7F127" w:rsidR="00F61122" w:rsidRDefault="001F7A27" w:rsidP="00585297">
      <w:pPr>
        <w:spacing w:after="0" w:line="240" w:lineRule="auto"/>
      </w:pPr>
      <w:r>
        <w:rPr>
          <w:rFonts w:cstheme="minorHAnsi"/>
          <w:noProof/>
        </w:rPr>
        <mc:AlternateContent>
          <mc:Choice Requires="wps">
            <w:drawing>
              <wp:anchor distT="0" distB="0" distL="114300" distR="114300" simplePos="0" relativeHeight="251679744" behindDoc="0" locked="0" layoutInCell="1" allowOverlap="1" wp14:anchorId="179B13EC" wp14:editId="204372AD">
                <wp:simplePos x="0" y="0"/>
                <wp:positionH relativeFrom="margin">
                  <wp:align>left</wp:align>
                </wp:positionH>
                <wp:positionV relativeFrom="paragraph">
                  <wp:posOffset>36195</wp:posOffset>
                </wp:positionV>
                <wp:extent cx="5753100" cy="47625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5753100" cy="476250"/>
                        </a:xfrm>
                        <a:prstGeom prst="roundRect">
                          <a:avLst/>
                        </a:prstGeom>
                        <a:solidFill>
                          <a:srgbClr val="A568D2"/>
                        </a:solidFill>
                        <a:ln w="12700" cap="flat" cmpd="sng" algn="ctr">
                          <a:noFill/>
                          <a:prstDash val="solid"/>
                          <a:miter lim="800000"/>
                        </a:ln>
                        <a:effectLst/>
                      </wps:spPr>
                      <wps:txbx>
                        <w:txbxContent>
                          <w:p w14:paraId="51C1FD47" w14:textId="7B07CD9E" w:rsidR="00DD7CE0" w:rsidRPr="004379EB" w:rsidRDefault="008C367F" w:rsidP="00DD7CE0">
                            <w:pPr>
                              <w:spacing w:after="0" w:line="240" w:lineRule="auto"/>
                              <w:rPr>
                                <w:color w:val="FFFFFF" w:themeColor="background1"/>
                                <w:sz w:val="20"/>
                                <w:szCs w:val="20"/>
                              </w:rPr>
                            </w:pPr>
                            <w:r w:rsidRPr="00C10B39">
                              <w:rPr>
                                <w:b/>
                                <w:bCs/>
                                <w:color w:val="FFFFFF" w:themeColor="background1"/>
                                <w:sz w:val="20"/>
                                <w:szCs w:val="20"/>
                              </w:rPr>
                              <w:t>Collaboration</w:t>
                            </w:r>
                            <w:r w:rsidR="00DD7CE0" w:rsidRPr="00C10B39">
                              <w:rPr>
                                <w:b/>
                                <w:bCs/>
                                <w:color w:val="FFFFFF" w:themeColor="background1"/>
                                <w:sz w:val="20"/>
                                <w:szCs w:val="20"/>
                              </w:rPr>
                              <w:t xml:space="preserve"> </w:t>
                            </w:r>
                            <w:r w:rsidR="00DD7CE0" w:rsidRPr="004379EB">
                              <w:rPr>
                                <w:color w:val="FFFFFF" w:themeColor="background1"/>
                                <w:sz w:val="20"/>
                                <w:szCs w:val="20"/>
                              </w:rPr>
                              <w:t xml:space="preserve">– </w:t>
                            </w:r>
                            <w:r w:rsidR="00BD3468" w:rsidRPr="004379EB">
                              <w:rPr>
                                <w:color w:val="FFFFFF" w:themeColor="background1"/>
                                <w:sz w:val="20"/>
                                <w:szCs w:val="20"/>
                              </w:rPr>
                              <w:t xml:space="preserve">Encourage </w:t>
                            </w:r>
                            <w:r w:rsidR="006A3DEB" w:rsidRPr="004379EB">
                              <w:rPr>
                                <w:color w:val="FFFFFF" w:themeColor="background1"/>
                                <w:sz w:val="20"/>
                                <w:szCs w:val="20"/>
                              </w:rPr>
                              <w:t xml:space="preserve">input from the young person so that a collaborative relationship can be developed. </w:t>
                            </w:r>
                            <w:r w:rsidR="0083366B" w:rsidRPr="004379EB">
                              <w:rPr>
                                <w:color w:val="FFFFFF" w:themeColor="background1"/>
                                <w:sz w:val="20"/>
                                <w:szCs w:val="20"/>
                              </w:rPr>
                              <w:t xml:space="preserve">Take an ‘individual needs’ approach, focus on individual </w:t>
                            </w:r>
                            <w:proofErr w:type="gramStart"/>
                            <w:r w:rsidR="0083366B" w:rsidRPr="004379EB">
                              <w:rPr>
                                <w:color w:val="FFFFFF" w:themeColor="background1"/>
                                <w:sz w:val="20"/>
                                <w:szCs w:val="20"/>
                              </w:rPr>
                              <w:t>not process</w:t>
                            </w:r>
                            <w:proofErr w:type="gramEnd"/>
                            <w:r w:rsidR="00FF0AED">
                              <w:rPr>
                                <w:color w:val="FFFFFF" w:themeColor="background1"/>
                                <w:sz w:val="20"/>
                                <w:szCs w:val="20"/>
                              </w:rPr>
                              <w:t>.</w:t>
                            </w:r>
                          </w:p>
                          <w:p w14:paraId="19FD2B73" w14:textId="77777777" w:rsidR="00DD7CE0" w:rsidRDefault="00DD7CE0" w:rsidP="00DD7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9B13EC" id="Rectangle: Rounded Corners 3" o:spid="_x0000_s1033" style="position:absolute;margin-left:0;margin-top:2.85pt;width:453pt;height:37.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" fillcolor="#a568d2" stroked="f" strokeweight="1pt">
                <v:stroke joinstyle="miter"/>
                <v:textbox>
                  <w:txbxContent>
                    <w:p w14:paraId="51C1FD47" w14:textId="7B07CD9E" w:rsidR="00DD7CE0" w:rsidRPr="004379EB" w:rsidRDefault="008C367F" w:rsidP="00DD7CE0">
                      <w:pPr>
                        <w:spacing w:after="0" w:line="240" w:lineRule="auto"/>
                        <w:rPr>
                          <w:color w:val="FFFFFF" w:themeColor="background1"/>
                          <w:sz w:val="20"/>
                          <w:szCs w:val="20"/>
                        </w:rPr>
                      </w:pPr>
                      <w:r w:rsidRPr="00C10B39">
                        <w:rPr>
                          <w:b/>
                          <w:bCs/>
                          <w:color w:val="FFFFFF" w:themeColor="background1"/>
                          <w:sz w:val="20"/>
                          <w:szCs w:val="20"/>
                        </w:rPr>
                        <w:t>Collaboration</w:t>
                      </w:r>
                      <w:r w:rsidR="00DD7CE0" w:rsidRPr="00C10B39">
                        <w:rPr>
                          <w:b/>
                          <w:bCs/>
                          <w:color w:val="FFFFFF" w:themeColor="background1"/>
                          <w:sz w:val="20"/>
                          <w:szCs w:val="20"/>
                        </w:rPr>
                        <w:t xml:space="preserve"> </w:t>
                      </w:r>
                      <w:r w:rsidR="00DD7CE0" w:rsidRPr="004379EB">
                        <w:rPr>
                          <w:color w:val="FFFFFF" w:themeColor="background1"/>
                          <w:sz w:val="20"/>
                          <w:szCs w:val="20"/>
                        </w:rPr>
                        <w:t xml:space="preserve">– </w:t>
                      </w:r>
                      <w:r w:rsidR="00BD3468" w:rsidRPr="004379EB">
                        <w:rPr>
                          <w:color w:val="FFFFFF" w:themeColor="background1"/>
                          <w:sz w:val="20"/>
                          <w:szCs w:val="20"/>
                        </w:rPr>
                        <w:t xml:space="preserve">Encourage </w:t>
                      </w:r>
                      <w:r w:rsidR="006A3DEB" w:rsidRPr="004379EB">
                        <w:rPr>
                          <w:color w:val="FFFFFF" w:themeColor="background1"/>
                          <w:sz w:val="20"/>
                          <w:szCs w:val="20"/>
                        </w:rPr>
                        <w:t xml:space="preserve">input from the young person so that a collaborative relationship can be developed. </w:t>
                      </w:r>
                      <w:r w:rsidR="0083366B" w:rsidRPr="004379EB">
                        <w:rPr>
                          <w:color w:val="FFFFFF" w:themeColor="background1"/>
                          <w:sz w:val="20"/>
                          <w:szCs w:val="20"/>
                        </w:rPr>
                        <w:t xml:space="preserve">Take an ‘individual needs’ approach, focus on individual </w:t>
                      </w:r>
                      <w:proofErr w:type="gramStart"/>
                      <w:r w:rsidR="0083366B" w:rsidRPr="004379EB">
                        <w:rPr>
                          <w:color w:val="FFFFFF" w:themeColor="background1"/>
                          <w:sz w:val="20"/>
                          <w:szCs w:val="20"/>
                        </w:rPr>
                        <w:t>not process</w:t>
                      </w:r>
                      <w:proofErr w:type="gramEnd"/>
                      <w:r w:rsidR="00FF0AED">
                        <w:rPr>
                          <w:color w:val="FFFFFF" w:themeColor="background1"/>
                          <w:sz w:val="20"/>
                          <w:szCs w:val="20"/>
                        </w:rPr>
                        <w:t>.</w:t>
                      </w:r>
                    </w:p>
                    <w:p w14:paraId="19FD2B73" w14:textId="77777777" w:rsidR="00DD7CE0" w:rsidRDefault="00DD7CE0" w:rsidP="00DD7CE0">
                      <w:pPr>
                        <w:jc w:val="center"/>
                      </w:pPr>
                    </w:p>
                  </w:txbxContent>
                </v:textbox>
                <w10:wrap anchorx="margin"/>
              </v:roundrect>
            </w:pict>
          </mc:Fallback>
        </mc:AlternateContent>
      </w:r>
    </w:p>
    <w:p w14:paraId="4EDB6C50" w14:textId="1E293DAF" w:rsidR="00F61122" w:rsidRDefault="00F61122" w:rsidP="00585297">
      <w:pPr>
        <w:spacing w:after="0" w:line="240" w:lineRule="auto"/>
      </w:pPr>
    </w:p>
    <w:p w14:paraId="5BA88509" w14:textId="61D24420" w:rsidR="0027453C" w:rsidRDefault="0027453C" w:rsidP="00585297">
      <w:pPr>
        <w:spacing w:after="0" w:line="240" w:lineRule="auto"/>
      </w:pPr>
    </w:p>
    <w:p w14:paraId="28F94493" w14:textId="5A8C6826" w:rsidR="0027453C" w:rsidRDefault="001F7A27" w:rsidP="00585297">
      <w:pPr>
        <w:spacing w:after="0" w:line="240" w:lineRule="auto"/>
      </w:pPr>
      <w:r>
        <w:rPr>
          <w:rFonts w:cstheme="minorHAnsi"/>
          <w:noProof/>
        </w:rPr>
        <mc:AlternateContent>
          <mc:Choice Requires="wps">
            <w:drawing>
              <wp:anchor distT="0" distB="0" distL="114300" distR="114300" simplePos="0" relativeHeight="251681792" behindDoc="0" locked="0" layoutInCell="1" allowOverlap="1" wp14:anchorId="1B4C4883" wp14:editId="56932141">
                <wp:simplePos x="0" y="0"/>
                <wp:positionH relativeFrom="margin">
                  <wp:align>left</wp:align>
                </wp:positionH>
                <wp:positionV relativeFrom="paragraph">
                  <wp:posOffset>50800</wp:posOffset>
                </wp:positionV>
                <wp:extent cx="5753100" cy="584200"/>
                <wp:effectExtent l="0" t="0" r="0" b="6350"/>
                <wp:wrapNone/>
                <wp:docPr id="4" name="Rectangle: Rounded Corners 4"/>
                <wp:cNvGraphicFramePr/>
                <a:graphic xmlns:a="http://schemas.openxmlformats.org/drawingml/2006/main">
                  <a:graphicData uri="http://schemas.microsoft.com/office/word/2010/wordprocessingShape">
                    <wps:wsp>
                      <wps:cNvSpPr/>
                      <wps:spPr>
                        <a:xfrm>
                          <a:off x="0" y="0"/>
                          <a:ext cx="5753100" cy="584200"/>
                        </a:xfrm>
                        <a:prstGeom prst="roundRect">
                          <a:avLst/>
                        </a:prstGeom>
                        <a:solidFill>
                          <a:srgbClr val="A568D2"/>
                        </a:solidFill>
                        <a:ln w="12700" cap="flat" cmpd="sng" algn="ctr">
                          <a:noFill/>
                          <a:prstDash val="solid"/>
                          <a:miter lim="800000"/>
                        </a:ln>
                        <a:effectLst/>
                      </wps:spPr>
                      <wps:txbx>
                        <w:txbxContent>
                          <w:p w14:paraId="3B7A38F6" w14:textId="75681477" w:rsidR="00BB2DE3" w:rsidRPr="00C10B39" w:rsidRDefault="008C367F" w:rsidP="00586896">
                            <w:pPr>
                              <w:spacing w:after="0" w:line="216" w:lineRule="auto"/>
                              <w:contextualSpacing/>
                              <w:rPr>
                                <w:rFonts w:ascii="Times New Roman" w:eastAsia="Times New Roman" w:hAnsi="Times New Roman" w:cs="Times New Roman"/>
                                <w:b/>
                                <w:bCs/>
                                <w:color w:val="FFFFFF" w:themeColor="background1"/>
                                <w:sz w:val="20"/>
                                <w:szCs w:val="20"/>
                                <w:lang w:eastAsia="en-GB"/>
                              </w:rPr>
                            </w:pPr>
                            <w:r w:rsidRPr="00C10B39">
                              <w:rPr>
                                <w:b/>
                                <w:bCs/>
                                <w:color w:val="FFFFFF" w:themeColor="background1"/>
                                <w:sz w:val="20"/>
                                <w:szCs w:val="20"/>
                              </w:rPr>
                              <w:t>Trustworthiness</w:t>
                            </w:r>
                            <w:r w:rsidR="00DD7CE0" w:rsidRPr="00C10B39">
                              <w:rPr>
                                <w:b/>
                                <w:bCs/>
                                <w:color w:val="FFFFFF" w:themeColor="background1"/>
                                <w:sz w:val="20"/>
                                <w:szCs w:val="20"/>
                              </w:rPr>
                              <w:t xml:space="preserve"> </w:t>
                            </w:r>
                            <w:r w:rsidR="00DD7CE0" w:rsidRPr="004379EB">
                              <w:rPr>
                                <w:color w:val="FFFFFF" w:themeColor="background1"/>
                                <w:sz w:val="20"/>
                                <w:szCs w:val="20"/>
                              </w:rPr>
                              <w:t xml:space="preserve">– </w:t>
                            </w:r>
                            <w:r w:rsidR="001E379F" w:rsidRPr="004379EB">
                              <w:rPr>
                                <w:rFonts w:eastAsiaTheme="minorEastAsia" w:hAnsi="Calibri"/>
                                <w:color w:val="FFFFFF" w:themeColor="background1"/>
                                <w:kern w:val="24"/>
                                <w:sz w:val="20"/>
                                <w:szCs w:val="20"/>
                                <w:lang w:val="en-US" w:eastAsia="en-GB"/>
                              </w:rPr>
                              <w:t>Be clear and consistent about e</w:t>
                            </w:r>
                            <w:r w:rsidR="00FA36B1" w:rsidRPr="004379EB">
                              <w:rPr>
                                <w:rFonts w:eastAsiaTheme="minorEastAsia" w:hAnsi="Calibri"/>
                                <w:color w:val="FFFFFF" w:themeColor="background1"/>
                                <w:kern w:val="24"/>
                                <w:sz w:val="20"/>
                                <w:szCs w:val="20"/>
                                <w:lang w:val="en-US" w:eastAsia="en-GB"/>
                              </w:rPr>
                              <w:t>xpectations and maintain appropriate boundaries</w:t>
                            </w:r>
                            <w:r w:rsidR="00550097" w:rsidRPr="004379EB">
                              <w:rPr>
                                <w:rFonts w:eastAsiaTheme="minorEastAsia" w:hAnsi="Calibri"/>
                                <w:color w:val="FFFFFF" w:themeColor="background1"/>
                                <w:kern w:val="24"/>
                                <w:sz w:val="20"/>
                                <w:szCs w:val="20"/>
                                <w:lang w:val="en-US" w:eastAsia="en-GB"/>
                              </w:rPr>
                              <w:t>. Where possible arrange appointments at the same time on th</w:t>
                            </w:r>
                            <w:r w:rsidR="00595C38" w:rsidRPr="004379EB">
                              <w:rPr>
                                <w:rFonts w:eastAsiaTheme="minorEastAsia" w:hAnsi="Calibri"/>
                                <w:color w:val="FFFFFF" w:themeColor="background1"/>
                                <w:kern w:val="24"/>
                                <w:sz w:val="20"/>
                                <w:szCs w:val="20"/>
                                <w:lang w:val="en-US" w:eastAsia="en-GB"/>
                              </w:rPr>
                              <w:t>e</w:t>
                            </w:r>
                            <w:r w:rsidR="00550097" w:rsidRPr="004379EB">
                              <w:rPr>
                                <w:rFonts w:eastAsiaTheme="minorEastAsia" w:hAnsi="Calibri"/>
                                <w:color w:val="FFFFFF" w:themeColor="background1"/>
                                <w:kern w:val="24"/>
                                <w:sz w:val="20"/>
                                <w:szCs w:val="20"/>
                                <w:lang w:val="en-US" w:eastAsia="en-GB"/>
                              </w:rPr>
                              <w:t xml:space="preserve"> same day of the week to build a sense of consistency</w:t>
                            </w:r>
                            <w:r w:rsidR="00595C38" w:rsidRPr="004379EB">
                              <w:rPr>
                                <w:rFonts w:eastAsiaTheme="minorEastAsia" w:hAnsi="Calibri"/>
                                <w:color w:val="FFFFFF" w:themeColor="background1"/>
                                <w:kern w:val="24"/>
                                <w:sz w:val="20"/>
                                <w:szCs w:val="20"/>
                                <w:lang w:val="en-US" w:eastAsia="en-GB"/>
                              </w:rPr>
                              <w:t xml:space="preserve"> and follow through on commitments in a timely manner</w:t>
                            </w:r>
                            <w:r w:rsidR="00FF0AED">
                              <w:rPr>
                                <w:rFonts w:eastAsiaTheme="minorEastAsia" w:hAnsi="Calibri"/>
                                <w:color w:val="FFFFFF" w:themeColor="background1"/>
                                <w:kern w:val="24"/>
                                <w:sz w:val="20"/>
                                <w:szCs w:val="20"/>
                                <w:lang w:val="en-US" w:eastAsia="en-GB"/>
                              </w:rPr>
                              <w:t>.</w:t>
                            </w:r>
                          </w:p>
                          <w:p w14:paraId="3EEF1B03" w14:textId="5AE8095C" w:rsidR="00DD7CE0" w:rsidRPr="00DD7CE0" w:rsidRDefault="00DD7CE0" w:rsidP="00DD7CE0">
                            <w:pPr>
                              <w:spacing w:after="0" w:line="240" w:lineRule="auto"/>
                              <w:rPr>
                                <w:b/>
                                <w:bCs/>
                                <w:color w:val="FFFFFF" w:themeColor="background1"/>
                              </w:rPr>
                            </w:pPr>
                          </w:p>
                          <w:p w14:paraId="0C861756" w14:textId="77777777" w:rsidR="00DD7CE0" w:rsidRDefault="00DD7CE0" w:rsidP="00DD7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4C4883" id="Rectangle: Rounded Corners 4" o:spid="_x0000_s1034" style="position:absolute;margin-left:0;margin-top:4pt;width:453pt;height:46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" fillcolor="#a568d2" stroked="f" strokeweight="1pt">
                <v:stroke joinstyle="miter"/>
                <v:textbox>
                  <w:txbxContent>
                    <w:p w14:paraId="3B7A38F6" w14:textId="75681477" w:rsidR="00BB2DE3" w:rsidRPr="00C10B39" w:rsidRDefault="008C367F" w:rsidP="00586896">
                      <w:pPr>
                        <w:spacing w:after="0" w:line="216" w:lineRule="auto"/>
                        <w:contextualSpacing/>
                        <w:rPr>
                          <w:rFonts w:ascii="Times New Roman" w:eastAsia="Times New Roman" w:hAnsi="Times New Roman" w:cs="Times New Roman"/>
                          <w:b/>
                          <w:bCs/>
                          <w:color w:val="FFFFFF" w:themeColor="background1"/>
                          <w:sz w:val="20"/>
                          <w:szCs w:val="20"/>
                          <w:lang w:eastAsia="en-GB"/>
                        </w:rPr>
                      </w:pPr>
                      <w:r w:rsidRPr="00C10B39">
                        <w:rPr>
                          <w:b/>
                          <w:bCs/>
                          <w:color w:val="FFFFFF" w:themeColor="background1"/>
                          <w:sz w:val="20"/>
                          <w:szCs w:val="20"/>
                        </w:rPr>
                        <w:t>Trustworthiness</w:t>
                      </w:r>
                      <w:r w:rsidR="00DD7CE0" w:rsidRPr="00C10B39">
                        <w:rPr>
                          <w:b/>
                          <w:bCs/>
                          <w:color w:val="FFFFFF" w:themeColor="background1"/>
                          <w:sz w:val="20"/>
                          <w:szCs w:val="20"/>
                        </w:rPr>
                        <w:t xml:space="preserve"> </w:t>
                      </w:r>
                      <w:r w:rsidR="00DD7CE0" w:rsidRPr="004379EB">
                        <w:rPr>
                          <w:color w:val="FFFFFF" w:themeColor="background1"/>
                          <w:sz w:val="20"/>
                          <w:szCs w:val="20"/>
                        </w:rPr>
                        <w:t xml:space="preserve">– </w:t>
                      </w:r>
                      <w:r w:rsidR="001E379F" w:rsidRPr="004379EB">
                        <w:rPr>
                          <w:rFonts w:eastAsiaTheme="minorEastAsia" w:hAnsi="Calibri"/>
                          <w:color w:val="FFFFFF" w:themeColor="background1"/>
                          <w:kern w:val="24"/>
                          <w:sz w:val="20"/>
                          <w:szCs w:val="20"/>
                          <w:lang w:val="en-US" w:eastAsia="en-GB"/>
                        </w:rPr>
                        <w:t>Be clear and consistent about e</w:t>
                      </w:r>
                      <w:r w:rsidR="00FA36B1" w:rsidRPr="004379EB">
                        <w:rPr>
                          <w:rFonts w:eastAsiaTheme="minorEastAsia" w:hAnsi="Calibri"/>
                          <w:color w:val="FFFFFF" w:themeColor="background1"/>
                          <w:kern w:val="24"/>
                          <w:sz w:val="20"/>
                          <w:szCs w:val="20"/>
                          <w:lang w:val="en-US" w:eastAsia="en-GB"/>
                        </w:rPr>
                        <w:t>xpectations and maintain appropriate boundaries</w:t>
                      </w:r>
                      <w:r w:rsidR="00550097" w:rsidRPr="004379EB">
                        <w:rPr>
                          <w:rFonts w:eastAsiaTheme="minorEastAsia" w:hAnsi="Calibri"/>
                          <w:color w:val="FFFFFF" w:themeColor="background1"/>
                          <w:kern w:val="24"/>
                          <w:sz w:val="20"/>
                          <w:szCs w:val="20"/>
                          <w:lang w:val="en-US" w:eastAsia="en-GB"/>
                        </w:rPr>
                        <w:t>. Where possible arrange appointments at the same time on th</w:t>
                      </w:r>
                      <w:r w:rsidR="00595C38" w:rsidRPr="004379EB">
                        <w:rPr>
                          <w:rFonts w:eastAsiaTheme="minorEastAsia" w:hAnsi="Calibri"/>
                          <w:color w:val="FFFFFF" w:themeColor="background1"/>
                          <w:kern w:val="24"/>
                          <w:sz w:val="20"/>
                          <w:szCs w:val="20"/>
                          <w:lang w:val="en-US" w:eastAsia="en-GB"/>
                        </w:rPr>
                        <w:t>e</w:t>
                      </w:r>
                      <w:r w:rsidR="00550097" w:rsidRPr="004379EB">
                        <w:rPr>
                          <w:rFonts w:eastAsiaTheme="minorEastAsia" w:hAnsi="Calibri"/>
                          <w:color w:val="FFFFFF" w:themeColor="background1"/>
                          <w:kern w:val="24"/>
                          <w:sz w:val="20"/>
                          <w:szCs w:val="20"/>
                          <w:lang w:val="en-US" w:eastAsia="en-GB"/>
                        </w:rPr>
                        <w:t xml:space="preserve"> same day of the week to build a sense of consistency</w:t>
                      </w:r>
                      <w:r w:rsidR="00595C38" w:rsidRPr="004379EB">
                        <w:rPr>
                          <w:rFonts w:eastAsiaTheme="minorEastAsia" w:hAnsi="Calibri"/>
                          <w:color w:val="FFFFFF" w:themeColor="background1"/>
                          <w:kern w:val="24"/>
                          <w:sz w:val="20"/>
                          <w:szCs w:val="20"/>
                          <w:lang w:val="en-US" w:eastAsia="en-GB"/>
                        </w:rPr>
                        <w:t xml:space="preserve"> and follow through on commitments in a timely manner</w:t>
                      </w:r>
                      <w:r w:rsidR="00FF0AED">
                        <w:rPr>
                          <w:rFonts w:eastAsiaTheme="minorEastAsia" w:hAnsi="Calibri"/>
                          <w:color w:val="FFFFFF" w:themeColor="background1"/>
                          <w:kern w:val="24"/>
                          <w:sz w:val="20"/>
                          <w:szCs w:val="20"/>
                          <w:lang w:val="en-US" w:eastAsia="en-GB"/>
                        </w:rPr>
                        <w:t>.</w:t>
                      </w:r>
                    </w:p>
                    <w:p w14:paraId="3EEF1B03" w14:textId="5AE8095C" w:rsidR="00DD7CE0" w:rsidRPr="00DD7CE0" w:rsidRDefault="00DD7CE0" w:rsidP="00DD7CE0">
                      <w:pPr>
                        <w:spacing w:after="0" w:line="240" w:lineRule="auto"/>
                        <w:rPr>
                          <w:b/>
                          <w:bCs/>
                          <w:color w:val="FFFFFF" w:themeColor="background1"/>
                        </w:rPr>
                      </w:pPr>
                    </w:p>
                    <w:p w14:paraId="0C861756" w14:textId="77777777" w:rsidR="00DD7CE0" w:rsidRDefault="00DD7CE0" w:rsidP="00DD7CE0">
                      <w:pPr>
                        <w:jc w:val="center"/>
                      </w:pPr>
                    </w:p>
                  </w:txbxContent>
                </v:textbox>
                <w10:wrap anchorx="margin"/>
              </v:roundrect>
            </w:pict>
          </mc:Fallback>
        </mc:AlternateContent>
      </w:r>
    </w:p>
    <w:p w14:paraId="12FB3E3C" w14:textId="792BDD05" w:rsidR="0027453C" w:rsidRDefault="0027453C" w:rsidP="00585297">
      <w:pPr>
        <w:spacing w:after="0" w:line="240" w:lineRule="auto"/>
      </w:pPr>
    </w:p>
    <w:p w14:paraId="4F6DD3EE" w14:textId="55A5E945" w:rsidR="0027453C" w:rsidRDefault="0027453C" w:rsidP="00585297">
      <w:pPr>
        <w:spacing w:after="0" w:line="240" w:lineRule="auto"/>
      </w:pPr>
    </w:p>
    <w:p w14:paraId="0F32308F" w14:textId="0204743A" w:rsidR="0027453C" w:rsidRDefault="00595C38" w:rsidP="00585297">
      <w:pPr>
        <w:spacing w:after="0" w:line="240" w:lineRule="auto"/>
      </w:pPr>
      <w:r>
        <w:rPr>
          <w:rFonts w:cstheme="minorHAnsi"/>
          <w:noProof/>
        </w:rPr>
        <mc:AlternateContent>
          <mc:Choice Requires="wps">
            <w:drawing>
              <wp:anchor distT="0" distB="0" distL="114300" distR="114300" simplePos="0" relativeHeight="251683840" behindDoc="0" locked="0" layoutInCell="1" allowOverlap="1" wp14:anchorId="0ADCC268" wp14:editId="656F9340">
                <wp:simplePos x="0" y="0"/>
                <wp:positionH relativeFrom="margin">
                  <wp:align>left</wp:align>
                </wp:positionH>
                <wp:positionV relativeFrom="paragraph">
                  <wp:posOffset>167005</wp:posOffset>
                </wp:positionV>
                <wp:extent cx="5753100" cy="482600"/>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5753100" cy="482600"/>
                        </a:xfrm>
                        <a:prstGeom prst="roundRect">
                          <a:avLst/>
                        </a:prstGeom>
                        <a:solidFill>
                          <a:srgbClr val="A568D2"/>
                        </a:solidFill>
                        <a:ln w="12700" cap="flat" cmpd="sng" algn="ctr">
                          <a:noFill/>
                          <a:prstDash val="solid"/>
                          <a:miter lim="800000"/>
                        </a:ln>
                        <a:effectLst/>
                      </wps:spPr>
                      <wps:txbx>
                        <w:txbxContent>
                          <w:p w14:paraId="7AD5C37A" w14:textId="34E612FD" w:rsidR="00DD7CE0" w:rsidRPr="00C10B39" w:rsidRDefault="008C367F" w:rsidP="00DD7CE0">
                            <w:pPr>
                              <w:spacing w:after="0" w:line="240" w:lineRule="auto"/>
                              <w:rPr>
                                <w:b/>
                                <w:bCs/>
                                <w:color w:val="FFFFFF" w:themeColor="background1"/>
                                <w:sz w:val="20"/>
                                <w:szCs w:val="20"/>
                              </w:rPr>
                            </w:pPr>
                            <w:r w:rsidRPr="00C10B39">
                              <w:rPr>
                                <w:b/>
                                <w:bCs/>
                                <w:color w:val="FFFFFF" w:themeColor="background1"/>
                                <w:sz w:val="20"/>
                                <w:szCs w:val="20"/>
                              </w:rPr>
                              <w:t>Empowerment</w:t>
                            </w:r>
                            <w:r w:rsidR="00DD7CE0" w:rsidRPr="004379EB">
                              <w:rPr>
                                <w:color w:val="FFFFFF" w:themeColor="background1"/>
                                <w:sz w:val="20"/>
                                <w:szCs w:val="20"/>
                              </w:rPr>
                              <w:t xml:space="preserve"> –</w:t>
                            </w:r>
                            <w:r w:rsidR="00DD7CE0" w:rsidRPr="00C10B39">
                              <w:rPr>
                                <w:b/>
                                <w:bCs/>
                                <w:color w:val="FFFFFF" w:themeColor="background1"/>
                                <w:sz w:val="20"/>
                                <w:szCs w:val="20"/>
                              </w:rPr>
                              <w:t xml:space="preserve"> </w:t>
                            </w:r>
                            <w:r w:rsidR="00595C38" w:rsidRPr="004379EB">
                              <w:rPr>
                                <w:color w:val="FFFFFF" w:themeColor="background1"/>
                                <w:sz w:val="20"/>
                                <w:szCs w:val="20"/>
                              </w:rPr>
                              <w:t>Support</w:t>
                            </w:r>
                            <w:r w:rsidR="00EC1FA5" w:rsidRPr="004379EB">
                              <w:rPr>
                                <w:color w:val="FFFFFF" w:themeColor="background1"/>
                                <w:sz w:val="20"/>
                                <w:szCs w:val="20"/>
                              </w:rPr>
                              <w:t xml:space="preserve"> the young person to build skills and provide opportunities to practice those skills</w:t>
                            </w:r>
                            <w:r w:rsidR="003A6C31" w:rsidRPr="004379EB">
                              <w:rPr>
                                <w:color w:val="FFFFFF" w:themeColor="background1"/>
                                <w:sz w:val="20"/>
                                <w:szCs w:val="20"/>
                              </w:rPr>
                              <w:t xml:space="preserve"> by identifying strengths </w:t>
                            </w:r>
                            <w:r w:rsidR="001F7A27" w:rsidRPr="004379EB">
                              <w:rPr>
                                <w:color w:val="FFFFFF" w:themeColor="background1"/>
                                <w:sz w:val="20"/>
                                <w:szCs w:val="20"/>
                              </w:rPr>
                              <w:t>and setting achievable goals</w:t>
                            </w:r>
                            <w:r w:rsidR="00FF0AED">
                              <w:rPr>
                                <w:color w:val="FFFFFF" w:themeColor="background1"/>
                                <w:sz w:val="20"/>
                                <w:szCs w:val="20"/>
                              </w:rPr>
                              <w:t>.</w:t>
                            </w:r>
                          </w:p>
                          <w:p w14:paraId="561938FB" w14:textId="77777777" w:rsidR="00DD7CE0" w:rsidRDefault="00DD7CE0" w:rsidP="00DD7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DCC268" id="Rectangle: Rounded Corners 5" o:spid="_x0000_s1035" style="position:absolute;margin-left:0;margin-top:13.15pt;width:453pt;height:38pt;z-index:251683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" fillcolor="#a568d2" stroked="f" strokeweight="1pt">
                <v:stroke joinstyle="miter"/>
                <v:textbox>
                  <w:txbxContent>
                    <w:p w14:paraId="7AD5C37A" w14:textId="34E612FD" w:rsidR="00DD7CE0" w:rsidRPr="00C10B39" w:rsidRDefault="008C367F" w:rsidP="00DD7CE0">
                      <w:pPr>
                        <w:spacing w:after="0" w:line="240" w:lineRule="auto"/>
                        <w:rPr>
                          <w:b/>
                          <w:bCs/>
                          <w:color w:val="FFFFFF" w:themeColor="background1"/>
                          <w:sz w:val="20"/>
                          <w:szCs w:val="20"/>
                        </w:rPr>
                      </w:pPr>
                      <w:r w:rsidRPr="00C10B39">
                        <w:rPr>
                          <w:b/>
                          <w:bCs/>
                          <w:color w:val="FFFFFF" w:themeColor="background1"/>
                          <w:sz w:val="20"/>
                          <w:szCs w:val="20"/>
                        </w:rPr>
                        <w:t>Empowerment</w:t>
                      </w:r>
                      <w:r w:rsidR="00DD7CE0" w:rsidRPr="004379EB">
                        <w:rPr>
                          <w:color w:val="FFFFFF" w:themeColor="background1"/>
                          <w:sz w:val="20"/>
                          <w:szCs w:val="20"/>
                        </w:rPr>
                        <w:t xml:space="preserve"> –</w:t>
                      </w:r>
                      <w:r w:rsidR="00DD7CE0" w:rsidRPr="00C10B39">
                        <w:rPr>
                          <w:b/>
                          <w:bCs/>
                          <w:color w:val="FFFFFF" w:themeColor="background1"/>
                          <w:sz w:val="20"/>
                          <w:szCs w:val="20"/>
                        </w:rPr>
                        <w:t xml:space="preserve"> </w:t>
                      </w:r>
                      <w:r w:rsidR="00595C38" w:rsidRPr="004379EB">
                        <w:rPr>
                          <w:color w:val="FFFFFF" w:themeColor="background1"/>
                          <w:sz w:val="20"/>
                          <w:szCs w:val="20"/>
                        </w:rPr>
                        <w:t>Support</w:t>
                      </w:r>
                      <w:r w:rsidR="00EC1FA5" w:rsidRPr="004379EB">
                        <w:rPr>
                          <w:color w:val="FFFFFF" w:themeColor="background1"/>
                          <w:sz w:val="20"/>
                          <w:szCs w:val="20"/>
                        </w:rPr>
                        <w:t xml:space="preserve"> the young person to build skills and provide opportunities to practice those skills</w:t>
                      </w:r>
                      <w:r w:rsidR="003A6C31" w:rsidRPr="004379EB">
                        <w:rPr>
                          <w:color w:val="FFFFFF" w:themeColor="background1"/>
                          <w:sz w:val="20"/>
                          <w:szCs w:val="20"/>
                        </w:rPr>
                        <w:t xml:space="preserve"> by identifying strengths </w:t>
                      </w:r>
                      <w:r w:rsidR="001F7A27" w:rsidRPr="004379EB">
                        <w:rPr>
                          <w:color w:val="FFFFFF" w:themeColor="background1"/>
                          <w:sz w:val="20"/>
                          <w:szCs w:val="20"/>
                        </w:rPr>
                        <w:t>and setting achievable goals</w:t>
                      </w:r>
                      <w:r w:rsidR="00FF0AED">
                        <w:rPr>
                          <w:color w:val="FFFFFF" w:themeColor="background1"/>
                          <w:sz w:val="20"/>
                          <w:szCs w:val="20"/>
                        </w:rPr>
                        <w:t>.</w:t>
                      </w:r>
                    </w:p>
                    <w:p w14:paraId="561938FB" w14:textId="77777777" w:rsidR="00DD7CE0" w:rsidRDefault="00DD7CE0" w:rsidP="00DD7CE0">
                      <w:pPr>
                        <w:jc w:val="center"/>
                      </w:pPr>
                    </w:p>
                  </w:txbxContent>
                </v:textbox>
                <w10:wrap anchorx="margin"/>
              </v:roundrect>
            </w:pict>
          </mc:Fallback>
        </mc:AlternateContent>
      </w:r>
    </w:p>
    <w:p w14:paraId="2A056D30" w14:textId="65FBA561" w:rsidR="00586896" w:rsidRDefault="00586896" w:rsidP="00585297">
      <w:pPr>
        <w:spacing w:after="0" w:line="240" w:lineRule="auto"/>
      </w:pPr>
    </w:p>
    <w:p w14:paraId="3B10E83F" w14:textId="2A934B8F" w:rsidR="00586896" w:rsidRDefault="00586896" w:rsidP="00585297">
      <w:pPr>
        <w:spacing w:after="0" w:line="240" w:lineRule="auto"/>
      </w:pPr>
    </w:p>
    <w:p w14:paraId="6FC688E2" w14:textId="2E7E416F" w:rsidR="00595C38" w:rsidRDefault="00595C38" w:rsidP="00585297">
      <w:pPr>
        <w:spacing w:after="0" w:line="240" w:lineRule="auto"/>
      </w:pPr>
    </w:p>
    <w:p w14:paraId="3CA11890" w14:textId="77777777" w:rsidR="00595C38" w:rsidRDefault="00595C38" w:rsidP="00585297">
      <w:pPr>
        <w:spacing w:after="0" w:line="240" w:lineRule="auto"/>
      </w:pPr>
    </w:p>
    <w:p w14:paraId="718BF5B7" w14:textId="2702C647" w:rsidR="00A44E1C" w:rsidRDefault="00BF42BD" w:rsidP="00585297">
      <w:pPr>
        <w:spacing w:after="0" w:line="240" w:lineRule="auto"/>
      </w:pPr>
      <w:r w:rsidRPr="0048110A">
        <w:t>CARE EXPERIENCED &amp; CARE LEAVER ENTITLEMENT</w:t>
      </w:r>
    </w:p>
    <w:p w14:paraId="765DC26F" w14:textId="05F9181C" w:rsidR="00BF42BD" w:rsidRDefault="00BF42BD" w:rsidP="00585297">
      <w:pPr>
        <w:spacing w:after="0" w:line="240" w:lineRule="auto"/>
      </w:pPr>
    </w:p>
    <w:p w14:paraId="401EA058" w14:textId="4161E885" w:rsidR="00BF42BD" w:rsidRPr="00B530C9" w:rsidRDefault="00B530C9" w:rsidP="00585297">
      <w:pPr>
        <w:spacing w:after="0" w:line="240" w:lineRule="auto"/>
        <w:rPr>
          <w:b/>
          <w:bCs/>
        </w:rPr>
      </w:pPr>
      <w:r w:rsidRPr="00B530C9">
        <w:rPr>
          <w:b/>
          <w:bCs/>
        </w:rPr>
        <w:t>Care Experienced</w:t>
      </w:r>
    </w:p>
    <w:p w14:paraId="4B02BE01" w14:textId="77777777" w:rsidR="00191760" w:rsidRDefault="00191760" w:rsidP="00585297">
      <w:pPr>
        <w:spacing w:after="0" w:line="240" w:lineRule="auto"/>
      </w:pPr>
    </w:p>
    <w:p w14:paraId="7FCE1F00" w14:textId="36C3864D" w:rsidR="00B530C9" w:rsidRPr="00B530C9" w:rsidRDefault="00B530C9" w:rsidP="00B530C9">
      <w:pPr>
        <w:spacing w:after="0" w:line="240" w:lineRule="auto"/>
        <w:jc w:val="both"/>
        <w:rPr>
          <w:rFonts w:cstheme="minorHAnsi"/>
        </w:rPr>
      </w:pPr>
      <w:r w:rsidRPr="00AF67CF">
        <w:rPr>
          <w:rFonts w:cstheme="minorHAnsi"/>
        </w:rPr>
        <w:t>I</w:t>
      </w:r>
      <w:r>
        <w:rPr>
          <w:rFonts w:cstheme="minorHAnsi"/>
        </w:rPr>
        <w:t xml:space="preserve">t should be noted that if </w:t>
      </w:r>
      <w:r w:rsidRPr="00AF67CF">
        <w:rPr>
          <w:rFonts w:cstheme="minorHAnsi"/>
        </w:rPr>
        <w:t xml:space="preserve">the </w:t>
      </w:r>
      <w:r w:rsidRPr="00B530C9">
        <w:rPr>
          <w:rFonts w:cstheme="minorHAnsi"/>
        </w:rPr>
        <w:t>care experienced</w:t>
      </w:r>
      <w:r w:rsidRPr="00AF67CF">
        <w:rPr>
          <w:rFonts w:cstheme="minorHAnsi"/>
          <w:b/>
          <w:bCs/>
        </w:rPr>
        <w:t xml:space="preserve"> </w:t>
      </w:r>
      <w:r w:rsidRPr="00AF67CF">
        <w:rPr>
          <w:rFonts w:cstheme="minorHAnsi"/>
        </w:rPr>
        <w:t>individual does not qualify for extra support</w:t>
      </w:r>
      <w:r>
        <w:rPr>
          <w:rFonts w:cstheme="minorHAnsi"/>
        </w:rPr>
        <w:t xml:space="preserve"> that they </w:t>
      </w:r>
      <w:r w:rsidR="00716747">
        <w:rPr>
          <w:rFonts w:cstheme="minorHAnsi"/>
        </w:rPr>
        <w:t>will likely</w:t>
      </w:r>
      <w:r w:rsidRPr="00AF67CF">
        <w:rPr>
          <w:rFonts w:cstheme="minorHAnsi"/>
        </w:rPr>
        <w:t xml:space="preserve"> still </w:t>
      </w:r>
      <w:r w:rsidR="00716747">
        <w:rPr>
          <w:rFonts w:cstheme="minorHAnsi"/>
        </w:rPr>
        <w:t xml:space="preserve">require </w:t>
      </w:r>
      <w:r>
        <w:rPr>
          <w:rFonts w:cstheme="minorHAnsi"/>
        </w:rPr>
        <w:t>additional assistance</w:t>
      </w:r>
      <w:r w:rsidRPr="00AF67CF">
        <w:rPr>
          <w:rFonts w:cstheme="minorHAnsi"/>
        </w:rPr>
        <w:t xml:space="preserve"> in managing </w:t>
      </w:r>
      <w:r w:rsidRPr="00902224">
        <w:rPr>
          <w:rFonts w:cstheme="minorHAnsi"/>
          <w:u w:val="single"/>
        </w:rPr>
        <w:t>family and relationships</w:t>
      </w:r>
      <w:r w:rsidRPr="00AF67CF">
        <w:rPr>
          <w:rFonts w:cstheme="minorHAnsi"/>
        </w:rPr>
        <w:t xml:space="preserve">, </w:t>
      </w:r>
      <w:r>
        <w:rPr>
          <w:rFonts w:cstheme="minorHAnsi"/>
        </w:rPr>
        <w:t xml:space="preserve">finding </w:t>
      </w:r>
      <w:r w:rsidRPr="00902224">
        <w:rPr>
          <w:rFonts w:cstheme="minorHAnsi"/>
          <w:u w:val="single"/>
        </w:rPr>
        <w:t>accommodation</w:t>
      </w:r>
      <w:r w:rsidRPr="00AF67CF">
        <w:rPr>
          <w:rFonts w:cstheme="minorHAnsi"/>
        </w:rPr>
        <w:t xml:space="preserve">, </w:t>
      </w:r>
      <w:r w:rsidRPr="00902224">
        <w:rPr>
          <w:rFonts w:cstheme="minorHAnsi"/>
          <w:u w:val="single"/>
        </w:rPr>
        <w:t>education and employment</w:t>
      </w:r>
      <w:r>
        <w:rPr>
          <w:rFonts w:cstheme="minorHAnsi"/>
        </w:rPr>
        <w:t xml:space="preserve"> matters</w:t>
      </w:r>
      <w:r w:rsidRPr="00AF67CF">
        <w:rPr>
          <w:rFonts w:cstheme="minorHAnsi"/>
        </w:rPr>
        <w:t xml:space="preserve">, and </w:t>
      </w:r>
      <w:r w:rsidRPr="00902224">
        <w:rPr>
          <w:rFonts w:cstheme="minorHAnsi"/>
          <w:u w:val="single"/>
        </w:rPr>
        <w:t>mental health</w:t>
      </w:r>
      <w:r w:rsidRPr="00AF67CF">
        <w:rPr>
          <w:rFonts w:cstheme="minorHAnsi"/>
        </w:rPr>
        <w:t xml:space="preserve">. </w:t>
      </w:r>
      <w:r>
        <w:rPr>
          <w:rFonts w:cstheme="minorHAnsi"/>
        </w:rPr>
        <w:t xml:space="preserve">Please see the ‘Support Organisations’ section for further information on what third sector support </w:t>
      </w:r>
      <w:r w:rsidR="008A2F8B">
        <w:rPr>
          <w:rFonts w:cstheme="minorHAnsi"/>
        </w:rPr>
        <w:t>is available.</w:t>
      </w:r>
    </w:p>
    <w:p w14:paraId="13D7E499" w14:textId="77777777" w:rsidR="00B530C9" w:rsidRDefault="00B530C9" w:rsidP="00585297">
      <w:pPr>
        <w:spacing w:after="0" w:line="240" w:lineRule="auto"/>
      </w:pPr>
    </w:p>
    <w:p w14:paraId="2FCB0F05" w14:textId="4CB65DF5" w:rsidR="00AF67CF" w:rsidRDefault="00AF67CF" w:rsidP="00585297">
      <w:pPr>
        <w:spacing w:after="0" w:line="240" w:lineRule="auto"/>
        <w:rPr>
          <w:b/>
          <w:bCs/>
        </w:rPr>
      </w:pPr>
      <w:r w:rsidRPr="00AF67CF">
        <w:rPr>
          <w:b/>
          <w:bCs/>
        </w:rPr>
        <w:t>Care Leavers</w:t>
      </w:r>
    </w:p>
    <w:p w14:paraId="0B3F63E3" w14:textId="13A767E1" w:rsidR="00D62151" w:rsidRDefault="00D62151" w:rsidP="00585297">
      <w:pPr>
        <w:spacing w:after="0" w:line="240" w:lineRule="auto"/>
        <w:rPr>
          <w:b/>
          <w:bCs/>
        </w:rPr>
      </w:pPr>
    </w:p>
    <w:p w14:paraId="7819C2E7" w14:textId="75866BC6" w:rsidR="00D62151" w:rsidRDefault="00B656A7" w:rsidP="00B656A7">
      <w:pPr>
        <w:spacing w:after="0" w:line="240" w:lineRule="auto"/>
        <w:jc w:val="both"/>
        <w:rPr>
          <w:rFonts w:eastAsia="Times New Roman" w:cstheme="minorHAnsi"/>
          <w:lang w:val="en" w:eastAsia="en-GB"/>
        </w:rPr>
      </w:pPr>
      <w:r w:rsidRPr="00B656A7">
        <w:t xml:space="preserve">To qualify for Local </w:t>
      </w:r>
      <w:proofErr w:type="gramStart"/>
      <w:r w:rsidRPr="00B656A7">
        <w:t>Authority</w:t>
      </w:r>
      <w:proofErr w:type="gramEnd"/>
      <w:r w:rsidRPr="00B656A7">
        <w:t xml:space="preserve"> support </w:t>
      </w:r>
      <w:r w:rsidR="00D62151" w:rsidRPr="00B656A7">
        <w:rPr>
          <w:rFonts w:eastAsia="Times New Roman" w:cstheme="minorHAnsi"/>
          <w:lang w:val="en" w:eastAsia="en-GB"/>
        </w:rPr>
        <w:t>the young person must have been looked after by a local authority for a period of 13 weeks between the ages of 14 and 16 years (Regulation 47 of the Care Planning, Placement and Case Review (Wales) Regulations 2015).</w:t>
      </w:r>
      <w:r w:rsidRPr="00B656A7">
        <w:rPr>
          <w:rFonts w:eastAsia="Times New Roman" w:cstheme="minorHAnsi"/>
          <w:lang w:val="en" w:eastAsia="en-GB"/>
        </w:rPr>
        <w:t xml:space="preserve"> </w:t>
      </w:r>
      <w:r w:rsidR="00D62151" w:rsidRPr="00B656A7">
        <w:rPr>
          <w:rFonts w:eastAsia="Times New Roman" w:cstheme="minorHAnsi"/>
          <w:lang w:val="en" w:eastAsia="en-GB"/>
        </w:rPr>
        <w:t xml:space="preserve">The support provided is intended to be equivalent to </w:t>
      </w:r>
      <w:r>
        <w:rPr>
          <w:rFonts w:eastAsia="Times New Roman" w:cstheme="minorHAnsi"/>
          <w:lang w:val="en" w:eastAsia="en-GB"/>
        </w:rPr>
        <w:t>what a child</w:t>
      </w:r>
      <w:r w:rsidR="00D62151" w:rsidRPr="00B656A7">
        <w:rPr>
          <w:rFonts w:eastAsia="Times New Roman" w:cstheme="minorHAnsi"/>
          <w:lang w:val="en" w:eastAsia="en-GB"/>
        </w:rPr>
        <w:t xml:space="preserve"> who has not been looked after might reasonably expect from </w:t>
      </w:r>
      <w:r>
        <w:rPr>
          <w:rFonts w:eastAsia="Times New Roman" w:cstheme="minorHAnsi"/>
          <w:lang w:val="en" w:eastAsia="en-GB"/>
        </w:rPr>
        <w:t>their</w:t>
      </w:r>
      <w:r w:rsidR="00D62151" w:rsidRPr="00B656A7">
        <w:rPr>
          <w:rFonts w:eastAsia="Times New Roman" w:cstheme="minorHAnsi"/>
          <w:lang w:val="en" w:eastAsia="en-GB"/>
        </w:rPr>
        <w:t xml:space="preserve"> parents.</w:t>
      </w:r>
    </w:p>
    <w:p w14:paraId="1C08AB25" w14:textId="5758AF65" w:rsidR="008540F7" w:rsidRDefault="008540F7" w:rsidP="00D62151">
      <w:pPr>
        <w:shd w:val="clear" w:color="auto" w:fill="FFFFFF"/>
        <w:spacing w:after="0" w:line="240" w:lineRule="auto"/>
        <w:jc w:val="both"/>
        <w:rPr>
          <w:rFonts w:eastAsia="Times New Roman" w:cstheme="minorHAnsi"/>
          <w:lang w:val="en" w:eastAsia="en-GB"/>
        </w:rPr>
      </w:pPr>
    </w:p>
    <w:p w14:paraId="004D9CCC" w14:textId="27F6E51A" w:rsidR="00073DA6" w:rsidRDefault="00073DA6" w:rsidP="00D62151">
      <w:pPr>
        <w:shd w:val="clear" w:color="auto" w:fill="FFFFFF"/>
        <w:spacing w:after="0" w:line="240" w:lineRule="auto"/>
        <w:jc w:val="both"/>
        <w:rPr>
          <w:rFonts w:eastAsia="Times New Roman" w:cstheme="minorHAnsi"/>
          <w:lang w:val="en" w:eastAsia="en-GB"/>
        </w:rPr>
      </w:pPr>
      <w:r>
        <w:rPr>
          <w:rFonts w:eastAsia="Times New Roman" w:cstheme="minorHAnsi"/>
          <w:lang w:val="en" w:eastAsia="en-GB"/>
        </w:rPr>
        <w:t>The support provided to Care Leavers will depend on two factors:</w:t>
      </w:r>
    </w:p>
    <w:p w14:paraId="45BFE425" w14:textId="76B9E77A" w:rsidR="00073DA6" w:rsidRDefault="00073DA6" w:rsidP="00073DA6">
      <w:pPr>
        <w:pStyle w:val="ListParagraph"/>
        <w:numPr>
          <w:ilvl w:val="0"/>
          <w:numId w:val="26"/>
        </w:numPr>
        <w:shd w:val="clear" w:color="auto" w:fill="FFFFFF"/>
        <w:spacing w:after="0" w:line="240" w:lineRule="auto"/>
        <w:ind w:left="567" w:hanging="567"/>
        <w:jc w:val="both"/>
        <w:rPr>
          <w:rFonts w:eastAsia="Times New Roman" w:cstheme="minorHAnsi"/>
          <w:lang w:val="en" w:eastAsia="en-GB"/>
        </w:rPr>
      </w:pPr>
      <w:r>
        <w:rPr>
          <w:rFonts w:eastAsia="Times New Roman" w:cstheme="minorHAnsi"/>
          <w:lang w:val="en" w:eastAsia="en-GB"/>
        </w:rPr>
        <w:t xml:space="preserve">What category of Care </w:t>
      </w:r>
      <w:r w:rsidR="009D782C">
        <w:rPr>
          <w:rFonts w:eastAsia="Times New Roman" w:cstheme="minorHAnsi"/>
          <w:lang w:val="en" w:eastAsia="en-GB"/>
        </w:rPr>
        <w:t>L</w:t>
      </w:r>
      <w:r>
        <w:rPr>
          <w:rFonts w:eastAsia="Times New Roman" w:cstheme="minorHAnsi"/>
          <w:lang w:val="en" w:eastAsia="en-GB"/>
        </w:rPr>
        <w:t xml:space="preserve">eaver they come </w:t>
      </w:r>
      <w:proofErr w:type="gramStart"/>
      <w:r>
        <w:rPr>
          <w:rFonts w:eastAsia="Times New Roman" w:cstheme="minorHAnsi"/>
          <w:lang w:val="en" w:eastAsia="en-GB"/>
        </w:rPr>
        <w:t>under</w:t>
      </w:r>
      <w:proofErr w:type="gramEnd"/>
    </w:p>
    <w:p w14:paraId="16522765" w14:textId="6714B703" w:rsidR="00073DA6" w:rsidRPr="00073DA6" w:rsidRDefault="00073DA6" w:rsidP="00073DA6">
      <w:pPr>
        <w:pStyle w:val="ListParagraph"/>
        <w:numPr>
          <w:ilvl w:val="0"/>
          <w:numId w:val="26"/>
        </w:numPr>
        <w:shd w:val="clear" w:color="auto" w:fill="FFFFFF"/>
        <w:spacing w:after="0" w:line="240" w:lineRule="auto"/>
        <w:ind w:left="567" w:hanging="567"/>
        <w:jc w:val="both"/>
        <w:rPr>
          <w:rFonts w:eastAsia="Times New Roman" w:cstheme="minorHAnsi"/>
          <w:lang w:val="en" w:eastAsia="en-GB"/>
        </w:rPr>
      </w:pPr>
      <w:r>
        <w:rPr>
          <w:rFonts w:eastAsia="Times New Roman" w:cstheme="minorHAnsi"/>
          <w:lang w:val="en" w:eastAsia="en-GB"/>
        </w:rPr>
        <w:t xml:space="preserve">What support </w:t>
      </w:r>
      <w:r w:rsidR="009B5487">
        <w:rPr>
          <w:rFonts w:eastAsia="Times New Roman" w:cstheme="minorHAnsi"/>
          <w:lang w:val="en" w:eastAsia="en-GB"/>
        </w:rPr>
        <w:t>and services are</w:t>
      </w:r>
      <w:r>
        <w:rPr>
          <w:rFonts w:eastAsia="Times New Roman" w:cstheme="minorHAnsi"/>
          <w:lang w:val="en" w:eastAsia="en-GB"/>
        </w:rPr>
        <w:t xml:space="preserve"> provided by the</w:t>
      </w:r>
      <w:r w:rsidR="009D782C">
        <w:rPr>
          <w:rFonts w:eastAsia="Times New Roman" w:cstheme="minorHAnsi"/>
          <w:lang w:val="en" w:eastAsia="en-GB"/>
        </w:rPr>
        <w:t>ir</w:t>
      </w:r>
      <w:r>
        <w:rPr>
          <w:rFonts w:eastAsia="Times New Roman" w:cstheme="minorHAnsi"/>
          <w:lang w:val="en" w:eastAsia="en-GB"/>
        </w:rPr>
        <w:t xml:space="preserve"> Local </w:t>
      </w:r>
      <w:proofErr w:type="gramStart"/>
      <w:r>
        <w:rPr>
          <w:rFonts w:eastAsia="Times New Roman" w:cstheme="minorHAnsi"/>
          <w:lang w:val="en" w:eastAsia="en-GB"/>
        </w:rPr>
        <w:t>Authority</w:t>
      </w:r>
      <w:proofErr w:type="gramEnd"/>
    </w:p>
    <w:p w14:paraId="04E1F834" w14:textId="77777777" w:rsidR="00073DA6" w:rsidRDefault="00073DA6" w:rsidP="00D62151">
      <w:pPr>
        <w:shd w:val="clear" w:color="auto" w:fill="FFFFFF"/>
        <w:spacing w:after="0" w:line="240" w:lineRule="auto"/>
        <w:jc w:val="both"/>
        <w:rPr>
          <w:rFonts w:eastAsia="Times New Roman" w:cstheme="minorHAnsi"/>
          <w:lang w:val="en" w:eastAsia="en-GB"/>
        </w:rPr>
      </w:pPr>
    </w:p>
    <w:p w14:paraId="2FE0CD82" w14:textId="69FBE41E" w:rsidR="00073DA6" w:rsidRPr="00073DA6" w:rsidRDefault="00073DA6" w:rsidP="00D62151">
      <w:pPr>
        <w:shd w:val="clear" w:color="auto" w:fill="FFFFFF"/>
        <w:spacing w:after="0" w:line="240" w:lineRule="auto"/>
        <w:jc w:val="both"/>
        <w:rPr>
          <w:rFonts w:eastAsia="Times New Roman" w:cstheme="minorHAnsi"/>
          <w:u w:val="single"/>
          <w:lang w:val="en" w:eastAsia="en-GB"/>
        </w:rPr>
      </w:pPr>
      <w:r w:rsidRPr="00073DA6">
        <w:rPr>
          <w:rFonts w:eastAsia="Times New Roman" w:cstheme="minorHAnsi"/>
          <w:u w:val="single"/>
          <w:lang w:val="en" w:eastAsia="en-GB"/>
        </w:rPr>
        <w:t>Categories of Care Leaver</w:t>
      </w:r>
    </w:p>
    <w:p w14:paraId="373AFA46" w14:textId="6D33C289" w:rsidR="003B1F93" w:rsidRDefault="003B1F93" w:rsidP="00D62151">
      <w:pPr>
        <w:shd w:val="clear" w:color="auto" w:fill="FFFFFF"/>
        <w:spacing w:after="0" w:line="240" w:lineRule="auto"/>
        <w:jc w:val="both"/>
        <w:rPr>
          <w:rFonts w:eastAsia="Times New Roman" w:cstheme="minorHAnsi"/>
          <w:lang w:val="en" w:eastAsia="en-GB"/>
        </w:rPr>
      </w:pPr>
      <w:r>
        <w:rPr>
          <w:rFonts w:eastAsia="Times New Roman" w:cstheme="minorHAnsi"/>
          <w:lang w:val="en" w:eastAsia="en-GB"/>
        </w:rPr>
        <w:t xml:space="preserve">The eligibility of Care Leavers for support from Local Authority depends on which category they fall into. Please see </w:t>
      </w:r>
      <w:hyperlink r:id="rId15" w:history="1">
        <w:r w:rsidR="009D782C" w:rsidRPr="00B656A7">
          <w:rPr>
            <w:rStyle w:val="Hyperlink"/>
            <w:rFonts w:eastAsia="Times New Roman" w:cstheme="minorHAnsi"/>
            <w:lang w:val="en" w:eastAsia="en-GB"/>
          </w:rPr>
          <w:t>this document</w:t>
        </w:r>
      </w:hyperlink>
      <w:r>
        <w:rPr>
          <w:rFonts w:eastAsia="Times New Roman" w:cstheme="minorHAnsi"/>
          <w:lang w:val="en" w:eastAsia="en-GB"/>
        </w:rPr>
        <w:t xml:space="preserve"> for a list of categories and corresponding support</w:t>
      </w:r>
      <w:r w:rsidR="009D782C">
        <w:rPr>
          <w:rFonts w:eastAsia="Times New Roman" w:cstheme="minorHAnsi"/>
          <w:lang w:val="en" w:eastAsia="en-GB"/>
        </w:rPr>
        <w:t>.</w:t>
      </w:r>
    </w:p>
    <w:p w14:paraId="07239EAF" w14:textId="77777777" w:rsidR="0048110A" w:rsidRDefault="0048110A" w:rsidP="00D62151">
      <w:pPr>
        <w:shd w:val="clear" w:color="auto" w:fill="FFFFFF"/>
        <w:spacing w:after="0" w:line="240" w:lineRule="auto"/>
        <w:jc w:val="both"/>
        <w:rPr>
          <w:rFonts w:eastAsia="Times New Roman" w:cstheme="minorHAnsi"/>
          <w:u w:val="single"/>
          <w:lang w:val="en" w:eastAsia="en-GB"/>
        </w:rPr>
      </w:pPr>
    </w:p>
    <w:p w14:paraId="210EB3F8" w14:textId="66488503" w:rsidR="00073DA6" w:rsidRPr="00073DA6" w:rsidRDefault="00073DA6" w:rsidP="00D62151">
      <w:pPr>
        <w:shd w:val="clear" w:color="auto" w:fill="FFFFFF"/>
        <w:spacing w:after="0" w:line="240" w:lineRule="auto"/>
        <w:jc w:val="both"/>
        <w:rPr>
          <w:rFonts w:eastAsia="Times New Roman" w:cstheme="minorHAnsi"/>
          <w:u w:val="single"/>
          <w:lang w:val="en" w:eastAsia="en-GB"/>
        </w:rPr>
      </w:pPr>
      <w:r w:rsidRPr="00073DA6">
        <w:rPr>
          <w:rFonts w:eastAsia="Times New Roman" w:cstheme="minorHAnsi"/>
          <w:u w:val="single"/>
          <w:lang w:val="en" w:eastAsia="en-GB"/>
        </w:rPr>
        <w:t>Local Authority Support</w:t>
      </w:r>
    </w:p>
    <w:p w14:paraId="68E9FCD0" w14:textId="2C6FD288" w:rsidR="00D62151" w:rsidRDefault="00073DA6" w:rsidP="00073DA6">
      <w:pPr>
        <w:shd w:val="clear" w:color="auto" w:fill="FFFFFF"/>
        <w:spacing w:after="0" w:line="240" w:lineRule="auto"/>
        <w:jc w:val="both"/>
        <w:rPr>
          <w:rFonts w:eastAsia="Times New Roman" w:cstheme="minorHAnsi"/>
          <w:b/>
          <w:bCs/>
          <w:lang w:val="en" w:eastAsia="en-GB"/>
        </w:rPr>
      </w:pPr>
      <w:r w:rsidRPr="000E19E6">
        <w:rPr>
          <w:rFonts w:eastAsia="Times New Roman" w:cstheme="minorHAnsi"/>
          <w:lang w:val="en" w:eastAsia="en-GB"/>
        </w:rPr>
        <w:t xml:space="preserve">To find out exactly what support is provided in </w:t>
      </w:r>
      <w:r w:rsidR="0048110A" w:rsidRPr="000E19E6">
        <w:rPr>
          <w:rFonts w:eastAsia="Times New Roman" w:cstheme="minorHAnsi"/>
          <w:lang w:val="en" w:eastAsia="en-GB"/>
        </w:rPr>
        <w:t>each</w:t>
      </w:r>
      <w:r w:rsidRPr="000E19E6">
        <w:rPr>
          <w:rFonts w:eastAsia="Times New Roman" w:cstheme="minorHAnsi"/>
          <w:lang w:val="en" w:eastAsia="en-GB"/>
        </w:rPr>
        <w:t xml:space="preserve"> Local Authority please </w:t>
      </w:r>
      <w:r w:rsidR="00746DBA" w:rsidRPr="000E19E6">
        <w:rPr>
          <w:rFonts w:eastAsia="Times New Roman" w:cstheme="minorHAnsi"/>
          <w:lang w:val="en" w:eastAsia="en-GB"/>
        </w:rPr>
        <w:t>contact them directl</w:t>
      </w:r>
      <w:r w:rsidR="000E19E6" w:rsidRPr="000E19E6">
        <w:rPr>
          <w:rFonts w:eastAsia="Times New Roman" w:cstheme="minorHAnsi"/>
          <w:lang w:val="en" w:eastAsia="en-GB"/>
        </w:rPr>
        <w:t>y.</w:t>
      </w:r>
      <w:r w:rsidR="000E19E6">
        <w:rPr>
          <w:rFonts w:eastAsia="Times New Roman" w:cstheme="minorHAnsi"/>
          <w:b/>
          <w:bCs/>
          <w:lang w:val="en" w:eastAsia="en-GB"/>
        </w:rPr>
        <w:t xml:space="preserve"> </w:t>
      </w:r>
      <w:r w:rsidR="00B656A7">
        <w:rPr>
          <w:rFonts w:eastAsia="Times New Roman" w:cstheme="minorHAnsi"/>
          <w:lang w:val="en" w:eastAsia="en-GB"/>
        </w:rPr>
        <w:t xml:space="preserve">More detailed information on entitlement can also be found in the </w:t>
      </w:r>
      <w:r w:rsidR="00B656A7" w:rsidRPr="00487C01">
        <w:rPr>
          <w:rFonts w:eastAsia="Times New Roman" w:cstheme="minorHAnsi"/>
          <w:b/>
          <w:bCs/>
          <w:lang w:val="en" w:eastAsia="en-GB"/>
        </w:rPr>
        <w:t>‘HMPPS Offer for Care Experienced People’.</w:t>
      </w:r>
    </w:p>
    <w:p w14:paraId="7E0DD57B" w14:textId="1F4DD7A6" w:rsidR="00073DA6" w:rsidRPr="00073DA6" w:rsidRDefault="009D782C" w:rsidP="00073DA6">
      <w:pPr>
        <w:shd w:val="clear" w:color="auto" w:fill="FFFFFF"/>
        <w:spacing w:after="0" w:line="240" w:lineRule="auto"/>
        <w:jc w:val="both"/>
        <w:rPr>
          <w:rFonts w:eastAsia="Times New Roman" w:cstheme="minorHAnsi"/>
          <w:lang w:val="en" w:eastAsia="en-GB"/>
        </w:rPr>
      </w:pPr>
      <w:r>
        <w:rPr>
          <w:rFonts w:eastAsia="Times New Roman" w:cstheme="minorHAnsi"/>
          <w:lang w:val="en" w:eastAsia="en-GB"/>
        </w:rPr>
        <w:lastRenderedPageBreak/>
        <w:t>As a general guide the support provided to Care Leavers usually includes the entitlements set out below.</w:t>
      </w:r>
    </w:p>
    <w:p w14:paraId="2B6F63B4" w14:textId="3828B39E" w:rsidR="001456A0" w:rsidRDefault="001456A0" w:rsidP="00585297">
      <w:pPr>
        <w:spacing w:after="0" w:line="240" w:lineRule="auto"/>
        <w:rPr>
          <w:b/>
          <w:bCs/>
        </w:rPr>
      </w:pPr>
    </w:p>
    <w:tbl>
      <w:tblPr>
        <w:tblStyle w:val="TableGrid"/>
        <w:tblW w:w="9067" w:type="dxa"/>
        <w:tblLook w:val="04A0" w:firstRow="1" w:lastRow="0" w:firstColumn="1" w:lastColumn="0" w:noHBand="0" w:noVBand="1"/>
      </w:tblPr>
      <w:tblGrid>
        <w:gridCol w:w="1838"/>
        <w:gridCol w:w="7229"/>
      </w:tblGrid>
      <w:tr w:rsidR="00BB041D" w14:paraId="7CA1E1F0" w14:textId="77777777" w:rsidTr="00BB041D">
        <w:tc>
          <w:tcPr>
            <w:tcW w:w="9067" w:type="dxa"/>
            <w:gridSpan w:val="2"/>
            <w:shd w:val="clear" w:color="auto" w:fill="D9D9D9" w:themeFill="background1" w:themeFillShade="D9"/>
          </w:tcPr>
          <w:p w14:paraId="21B8D335" w14:textId="15944A90" w:rsidR="00BB041D" w:rsidRPr="00D62151" w:rsidRDefault="00BB041D" w:rsidP="00585297">
            <w:pPr>
              <w:spacing w:after="0" w:line="240" w:lineRule="auto"/>
              <w:rPr>
                <w:b/>
                <w:bCs/>
                <w:sz w:val="20"/>
                <w:szCs w:val="20"/>
              </w:rPr>
            </w:pPr>
            <w:r w:rsidRPr="00D62151">
              <w:rPr>
                <w:b/>
                <w:bCs/>
                <w:sz w:val="20"/>
                <w:szCs w:val="20"/>
              </w:rPr>
              <w:t>Entitlement</w:t>
            </w:r>
          </w:p>
        </w:tc>
      </w:tr>
      <w:tr w:rsidR="00BB041D" w14:paraId="3DEB3E18" w14:textId="77777777" w:rsidTr="00BB041D">
        <w:tc>
          <w:tcPr>
            <w:tcW w:w="1838" w:type="dxa"/>
          </w:tcPr>
          <w:p w14:paraId="13E0CA9C" w14:textId="77777777" w:rsidR="00BB041D" w:rsidRPr="00BB041D" w:rsidRDefault="00BB041D" w:rsidP="00585297">
            <w:pPr>
              <w:spacing w:after="0" w:line="240" w:lineRule="auto"/>
              <w:rPr>
                <w:b/>
                <w:bCs/>
                <w:sz w:val="20"/>
                <w:szCs w:val="20"/>
              </w:rPr>
            </w:pPr>
            <w:r w:rsidRPr="00BB041D">
              <w:rPr>
                <w:b/>
                <w:bCs/>
                <w:sz w:val="20"/>
                <w:szCs w:val="20"/>
              </w:rPr>
              <w:t>Personal Advisor</w:t>
            </w:r>
          </w:p>
          <w:p w14:paraId="69659F42" w14:textId="59524678" w:rsidR="00BB041D" w:rsidRPr="00BB041D" w:rsidRDefault="00BB041D" w:rsidP="00585297">
            <w:pPr>
              <w:spacing w:after="0" w:line="240" w:lineRule="auto"/>
              <w:rPr>
                <w:sz w:val="20"/>
                <w:szCs w:val="20"/>
              </w:rPr>
            </w:pPr>
          </w:p>
        </w:tc>
        <w:tc>
          <w:tcPr>
            <w:tcW w:w="7229" w:type="dxa"/>
          </w:tcPr>
          <w:p w14:paraId="4A85A471" w14:textId="5F85CB00" w:rsidR="00BB041D" w:rsidRPr="00BB041D" w:rsidRDefault="00BB041D" w:rsidP="00585297">
            <w:pPr>
              <w:spacing w:after="0" w:line="240" w:lineRule="auto"/>
              <w:rPr>
                <w:b/>
                <w:bCs/>
                <w:sz w:val="20"/>
                <w:szCs w:val="20"/>
              </w:rPr>
            </w:pPr>
            <w:r w:rsidRPr="00BB041D">
              <w:rPr>
                <w:sz w:val="20"/>
                <w:szCs w:val="20"/>
              </w:rPr>
              <w:t xml:space="preserve">Will develop a Pathway Plan with </w:t>
            </w:r>
            <w:r w:rsidR="00191760">
              <w:rPr>
                <w:sz w:val="20"/>
                <w:szCs w:val="20"/>
              </w:rPr>
              <w:t>the young person</w:t>
            </w:r>
            <w:r w:rsidRPr="00BB041D">
              <w:rPr>
                <w:sz w:val="20"/>
                <w:szCs w:val="20"/>
              </w:rPr>
              <w:t xml:space="preserve"> and ensure they have access to necessary support. If they don’t know who their Personal Advisor </w:t>
            </w:r>
            <w:proofErr w:type="gramStart"/>
            <w:r w:rsidRPr="00BB041D">
              <w:rPr>
                <w:sz w:val="20"/>
                <w:szCs w:val="20"/>
              </w:rPr>
              <w:t>is</w:t>
            </w:r>
            <w:proofErr w:type="gramEnd"/>
            <w:r w:rsidRPr="00BB041D">
              <w:rPr>
                <w:sz w:val="20"/>
                <w:szCs w:val="20"/>
              </w:rPr>
              <w:t xml:space="preserve"> they can contact their Social Worker.</w:t>
            </w:r>
          </w:p>
        </w:tc>
      </w:tr>
      <w:tr w:rsidR="00BB041D" w14:paraId="66F08955" w14:textId="77777777" w:rsidTr="00BB041D">
        <w:tc>
          <w:tcPr>
            <w:tcW w:w="1838" w:type="dxa"/>
            <w:vMerge w:val="restart"/>
          </w:tcPr>
          <w:p w14:paraId="04B9F245" w14:textId="79035712" w:rsidR="00BB041D" w:rsidRPr="00BB041D" w:rsidRDefault="00BB041D" w:rsidP="00585297">
            <w:pPr>
              <w:spacing w:after="0" w:line="240" w:lineRule="auto"/>
              <w:rPr>
                <w:b/>
                <w:bCs/>
                <w:sz w:val="20"/>
                <w:szCs w:val="20"/>
              </w:rPr>
            </w:pPr>
            <w:r w:rsidRPr="00BB041D">
              <w:rPr>
                <w:b/>
                <w:bCs/>
                <w:sz w:val="20"/>
                <w:szCs w:val="20"/>
              </w:rPr>
              <w:t>Housing</w:t>
            </w:r>
          </w:p>
        </w:tc>
        <w:tc>
          <w:tcPr>
            <w:tcW w:w="7229" w:type="dxa"/>
          </w:tcPr>
          <w:p w14:paraId="6B9272E6" w14:textId="53D871A3" w:rsidR="00BB041D" w:rsidRPr="00BB041D" w:rsidRDefault="00BB041D" w:rsidP="00585297">
            <w:pPr>
              <w:spacing w:after="0" w:line="240" w:lineRule="auto"/>
              <w:rPr>
                <w:sz w:val="20"/>
                <w:szCs w:val="20"/>
              </w:rPr>
            </w:pPr>
            <w:r w:rsidRPr="00BB041D">
              <w:rPr>
                <w:sz w:val="20"/>
                <w:szCs w:val="20"/>
              </w:rPr>
              <w:t>Care Leavers do not have to pay Council Tax (up to age 25)</w:t>
            </w:r>
          </w:p>
        </w:tc>
      </w:tr>
      <w:tr w:rsidR="00BB041D" w14:paraId="7F9930EA" w14:textId="77777777" w:rsidTr="00BB041D">
        <w:tc>
          <w:tcPr>
            <w:tcW w:w="1838" w:type="dxa"/>
            <w:vMerge/>
          </w:tcPr>
          <w:p w14:paraId="42DBC846" w14:textId="77777777" w:rsidR="00BB041D" w:rsidRPr="00BB041D" w:rsidRDefault="00BB041D" w:rsidP="00585297">
            <w:pPr>
              <w:spacing w:after="0" w:line="240" w:lineRule="auto"/>
              <w:rPr>
                <w:b/>
                <w:bCs/>
                <w:sz w:val="20"/>
                <w:szCs w:val="20"/>
              </w:rPr>
            </w:pPr>
          </w:p>
        </w:tc>
        <w:tc>
          <w:tcPr>
            <w:tcW w:w="7229" w:type="dxa"/>
          </w:tcPr>
          <w:p w14:paraId="049EF049" w14:textId="175D2F37" w:rsidR="00BB041D" w:rsidRPr="00BB041D" w:rsidRDefault="00BB041D" w:rsidP="00585297">
            <w:pPr>
              <w:spacing w:after="0" w:line="240" w:lineRule="auto"/>
              <w:rPr>
                <w:rFonts w:cstheme="minorHAnsi"/>
                <w:sz w:val="20"/>
                <w:szCs w:val="20"/>
              </w:rPr>
            </w:pPr>
            <w:r w:rsidRPr="00BB041D">
              <w:rPr>
                <w:rFonts w:cstheme="minorHAnsi"/>
                <w:color w:val="000000"/>
                <w:sz w:val="20"/>
                <w:szCs w:val="20"/>
                <w:shd w:val="clear" w:color="auto" w:fill="FFFFFF"/>
              </w:rPr>
              <w:t xml:space="preserve">Care </w:t>
            </w:r>
            <w:r w:rsidR="00191760">
              <w:rPr>
                <w:rFonts w:cstheme="minorHAnsi"/>
                <w:color w:val="000000"/>
                <w:sz w:val="20"/>
                <w:szCs w:val="20"/>
                <w:shd w:val="clear" w:color="auto" w:fill="FFFFFF"/>
              </w:rPr>
              <w:t>L</w:t>
            </w:r>
            <w:r w:rsidRPr="00BB041D">
              <w:rPr>
                <w:rFonts w:cstheme="minorHAnsi"/>
                <w:color w:val="000000"/>
                <w:sz w:val="20"/>
                <w:szCs w:val="20"/>
                <w:shd w:val="clear" w:color="auto" w:fill="FFFFFF"/>
              </w:rPr>
              <w:t>eavers under the age of 25 are exempt from the rule that single people without children under 35 can only get the </w:t>
            </w:r>
            <w:hyperlink r:id="rId16" w:history="1">
              <w:r w:rsidRPr="00BB041D">
                <w:rPr>
                  <w:rFonts w:cstheme="minorHAnsi"/>
                  <w:color w:val="000000"/>
                  <w:sz w:val="20"/>
                  <w:szCs w:val="20"/>
                  <w:bdr w:val="none" w:sz="0" w:space="0" w:color="auto" w:frame="1"/>
                  <w:shd w:val="clear" w:color="auto" w:fill="FFFFFF"/>
                </w:rPr>
                <w:t>shared accommodation Local Housing Allowance (LHA) rate</w:t>
              </w:r>
            </w:hyperlink>
            <w:r w:rsidRPr="00BB041D">
              <w:rPr>
                <w:rFonts w:cstheme="minorHAnsi"/>
                <w:color w:val="000000"/>
                <w:sz w:val="20"/>
                <w:szCs w:val="20"/>
                <w:shd w:val="clear" w:color="auto" w:fill="FFFFFF"/>
              </w:rPr>
              <w:t>. They are entitled to the more generous one-bedroom LHA rate instead.</w:t>
            </w:r>
          </w:p>
        </w:tc>
      </w:tr>
      <w:tr w:rsidR="00BB041D" w14:paraId="0CFA6D7C" w14:textId="77777777" w:rsidTr="00BB041D">
        <w:tc>
          <w:tcPr>
            <w:tcW w:w="1838" w:type="dxa"/>
            <w:vMerge/>
          </w:tcPr>
          <w:p w14:paraId="5A528A79" w14:textId="77777777" w:rsidR="00BB041D" w:rsidRPr="00BB041D" w:rsidRDefault="00BB041D" w:rsidP="00585297">
            <w:pPr>
              <w:spacing w:after="0" w:line="240" w:lineRule="auto"/>
              <w:rPr>
                <w:b/>
                <w:bCs/>
                <w:sz w:val="20"/>
                <w:szCs w:val="20"/>
              </w:rPr>
            </w:pPr>
          </w:p>
        </w:tc>
        <w:tc>
          <w:tcPr>
            <w:tcW w:w="7229" w:type="dxa"/>
          </w:tcPr>
          <w:p w14:paraId="2B9718B4" w14:textId="308B10F1" w:rsidR="00BB041D" w:rsidRPr="00BB041D" w:rsidRDefault="00BB041D" w:rsidP="00585297">
            <w:pPr>
              <w:spacing w:after="0" w:line="240" w:lineRule="auto"/>
              <w:rPr>
                <w:rFonts w:cstheme="minorHAnsi"/>
                <w:color w:val="000000"/>
                <w:sz w:val="20"/>
                <w:szCs w:val="20"/>
                <w:shd w:val="clear" w:color="auto" w:fill="FFFFFF"/>
              </w:rPr>
            </w:pPr>
            <w:r w:rsidRPr="00BB041D">
              <w:rPr>
                <w:sz w:val="20"/>
                <w:szCs w:val="20"/>
              </w:rPr>
              <w:t xml:space="preserve">Local Authorities should support their young people to find suitable accommodation. </w:t>
            </w:r>
            <w:r w:rsidRPr="00245D25">
              <w:rPr>
                <w:sz w:val="20"/>
                <w:szCs w:val="20"/>
              </w:rPr>
              <w:t>Care Leavers under 21 are also priority need for emergency housing.</w:t>
            </w:r>
          </w:p>
        </w:tc>
      </w:tr>
      <w:tr w:rsidR="00BB041D" w14:paraId="3CFA8B24" w14:textId="77777777" w:rsidTr="00BB041D">
        <w:tc>
          <w:tcPr>
            <w:tcW w:w="1838" w:type="dxa"/>
            <w:vMerge w:val="restart"/>
          </w:tcPr>
          <w:p w14:paraId="34D17D70" w14:textId="1298D9B2" w:rsidR="00BB041D" w:rsidRPr="00BB041D" w:rsidRDefault="00BB041D" w:rsidP="00585297">
            <w:pPr>
              <w:spacing w:after="0" w:line="240" w:lineRule="auto"/>
              <w:rPr>
                <w:b/>
                <w:bCs/>
                <w:sz w:val="20"/>
                <w:szCs w:val="20"/>
              </w:rPr>
            </w:pPr>
            <w:r w:rsidRPr="00BB041D">
              <w:rPr>
                <w:b/>
                <w:bCs/>
                <w:sz w:val="20"/>
                <w:szCs w:val="20"/>
              </w:rPr>
              <w:t>Education</w:t>
            </w:r>
          </w:p>
        </w:tc>
        <w:tc>
          <w:tcPr>
            <w:tcW w:w="7229" w:type="dxa"/>
          </w:tcPr>
          <w:p w14:paraId="297F7DEB" w14:textId="03F9F801" w:rsidR="00BB041D" w:rsidRPr="00BB041D" w:rsidRDefault="00BB041D" w:rsidP="00585297">
            <w:pPr>
              <w:spacing w:after="0" w:line="240" w:lineRule="auto"/>
              <w:rPr>
                <w:b/>
                <w:bCs/>
                <w:sz w:val="20"/>
                <w:szCs w:val="20"/>
              </w:rPr>
            </w:pPr>
            <w:r w:rsidRPr="00BB041D">
              <w:rPr>
                <w:rStyle w:val="A6"/>
              </w:rPr>
              <w:t>They are entitled to apply for bursaries from their chosen educational establishment to help with costs associated with courses.</w:t>
            </w:r>
          </w:p>
        </w:tc>
      </w:tr>
      <w:tr w:rsidR="00BB041D" w14:paraId="5E2924FC" w14:textId="77777777" w:rsidTr="009D782C">
        <w:trPr>
          <w:trHeight w:val="977"/>
        </w:trPr>
        <w:tc>
          <w:tcPr>
            <w:tcW w:w="1838" w:type="dxa"/>
            <w:vMerge/>
          </w:tcPr>
          <w:p w14:paraId="53811783" w14:textId="77777777" w:rsidR="00BB041D" w:rsidRPr="00BB041D" w:rsidRDefault="00BB041D" w:rsidP="00585297">
            <w:pPr>
              <w:spacing w:after="0" w:line="240" w:lineRule="auto"/>
              <w:rPr>
                <w:b/>
                <w:bCs/>
                <w:sz w:val="20"/>
                <w:szCs w:val="20"/>
              </w:rPr>
            </w:pPr>
          </w:p>
        </w:tc>
        <w:tc>
          <w:tcPr>
            <w:tcW w:w="7229" w:type="dxa"/>
          </w:tcPr>
          <w:p w14:paraId="1A6FEC89" w14:textId="38E5CE87" w:rsidR="00BB041D" w:rsidRPr="00BB041D" w:rsidRDefault="00BB041D" w:rsidP="00556F51">
            <w:pPr>
              <w:rPr>
                <w:rStyle w:val="A6"/>
                <w:rFonts w:cstheme="minorBidi"/>
                <w:color w:val="auto"/>
                <w:highlight w:val="yellow"/>
              </w:rPr>
            </w:pPr>
            <w:r w:rsidRPr="00BB4CB9">
              <w:rPr>
                <w:sz w:val="20"/>
                <w:szCs w:val="20"/>
              </w:rPr>
              <w:t>The Local Authority should support their young people with finding employment or education opportunities. They may also offer financial support such as buying equipment and books. Some Local Authorities offer schemes such as free haircuts or dry cleaning before interviews.</w:t>
            </w:r>
          </w:p>
        </w:tc>
      </w:tr>
      <w:tr w:rsidR="00BB041D" w14:paraId="555A9A52" w14:textId="77777777" w:rsidTr="00BB041D">
        <w:trPr>
          <w:trHeight w:val="742"/>
        </w:trPr>
        <w:tc>
          <w:tcPr>
            <w:tcW w:w="1838" w:type="dxa"/>
            <w:vMerge w:val="restart"/>
          </w:tcPr>
          <w:p w14:paraId="72B8C170" w14:textId="14D260BA" w:rsidR="00BB041D" w:rsidRPr="00BB041D" w:rsidRDefault="00BB041D" w:rsidP="00585297">
            <w:pPr>
              <w:spacing w:after="0" w:line="240" w:lineRule="auto"/>
              <w:rPr>
                <w:b/>
                <w:bCs/>
                <w:sz w:val="20"/>
                <w:szCs w:val="20"/>
              </w:rPr>
            </w:pPr>
            <w:r w:rsidRPr="00BB041D">
              <w:rPr>
                <w:b/>
                <w:bCs/>
                <w:sz w:val="20"/>
                <w:szCs w:val="20"/>
              </w:rPr>
              <w:t>Finance</w:t>
            </w:r>
          </w:p>
        </w:tc>
        <w:tc>
          <w:tcPr>
            <w:tcW w:w="7229" w:type="dxa"/>
          </w:tcPr>
          <w:p w14:paraId="1173E955" w14:textId="042B4066" w:rsidR="00BB041D" w:rsidRPr="00BB041D" w:rsidRDefault="00BB041D" w:rsidP="00556F51">
            <w:pPr>
              <w:rPr>
                <w:sz w:val="20"/>
                <w:szCs w:val="20"/>
              </w:rPr>
            </w:pPr>
            <w:r w:rsidRPr="00135320">
              <w:rPr>
                <w:sz w:val="20"/>
                <w:szCs w:val="20"/>
              </w:rPr>
              <w:t>They will be given a ‘Setting up Home Allowance’ when they secure suitable accommodation. This is usually around £2000 (exact figures can vary from different Local Authorities) used to buy furnishings and white goods.</w:t>
            </w:r>
            <w:r w:rsidRPr="00BB041D">
              <w:rPr>
                <w:sz w:val="20"/>
                <w:szCs w:val="20"/>
              </w:rPr>
              <w:t xml:space="preserve"> </w:t>
            </w:r>
          </w:p>
        </w:tc>
      </w:tr>
      <w:tr w:rsidR="00BB041D" w14:paraId="5A9AE99F" w14:textId="77777777" w:rsidTr="00BB041D">
        <w:trPr>
          <w:trHeight w:val="375"/>
        </w:trPr>
        <w:tc>
          <w:tcPr>
            <w:tcW w:w="1838" w:type="dxa"/>
            <w:vMerge/>
          </w:tcPr>
          <w:p w14:paraId="15947531" w14:textId="77777777" w:rsidR="00BB041D" w:rsidRPr="00BB041D" w:rsidRDefault="00BB041D" w:rsidP="00585297">
            <w:pPr>
              <w:spacing w:after="0" w:line="240" w:lineRule="auto"/>
              <w:rPr>
                <w:b/>
                <w:bCs/>
                <w:sz w:val="20"/>
                <w:szCs w:val="20"/>
              </w:rPr>
            </w:pPr>
          </w:p>
        </w:tc>
        <w:tc>
          <w:tcPr>
            <w:tcW w:w="7229" w:type="dxa"/>
          </w:tcPr>
          <w:p w14:paraId="7B60974A" w14:textId="259C9C77" w:rsidR="00BB041D" w:rsidRPr="00BB041D" w:rsidRDefault="00BB041D" w:rsidP="00556F51">
            <w:pPr>
              <w:rPr>
                <w:sz w:val="20"/>
                <w:szCs w:val="20"/>
              </w:rPr>
            </w:pPr>
            <w:r w:rsidRPr="00BB041D">
              <w:rPr>
                <w:sz w:val="20"/>
                <w:szCs w:val="20"/>
              </w:rPr>
              <w:t>Clothing grants are provided by some Local Authorities</w:t>
            </w:r>
          </w:p>
        </w:tc>
      </w:tr>
      <w:tr w:rsidR="00BB041D" w14:paraId="66A5F0B0" w14:textId="77777777" w:rsidTr="00BB041D">
        <w:tc>
          <w:tcPr>
            <w:tcW w:w="1838" w:type="dxa"/>
          </w:tcPr>
          <w:p w14:paraId="4F0A8966" w14:textId="56E03DA6" w:rsidR="00BB041D" w:rsidRPr="00BB041D" w:rsidRDefault="00BB041D" w:rsidP="00585297">
            <w:pPr>
              <w:spacing w:after="0" w:line="240" w:lineRule="auto"/>
              <w:rPr>
                <w:b/>
                <w:bCs/>
                <w:sz w:val="20"/>
                <w:szCs w:val="20"/>
              </w:rPr>
            </w:pPr>
            <w:r w:rsidRPr="00BB041D">
              <w:rPr>
                <w:b/>
                <w:bCs/>
                <w:sz w:val="20"/>
                <w:szCs w:val="20"/>
              </w:rPr>
              <w:t xml:space="preserve">Community &amp; Lifestyle Support </w:t>
            </w:r>
          </w:p>
        </w:tc>
        <w:tc>
          <w:tcPr>
            <w:tcW w:w="7229" w:type="dxa"/>
          </w:tcPr>
          <w:p w14:paraId="6245E3C5" w14:textId="0E0177C9" w:rsidR="00BB041D" w:rsidRPr="00BB041D" w:rsidRDefault="00BB041D" w:rsidP="00556F51">
            <w:pPr>
              <w:rPr>
                <w:sz w:val="20"/>
                <w:szCs w:val="20"/>
              </w:rPr>
            </w:pPr>
            <w:r w:rsidRPr="00BB041D">
              <w:rPr>
                <w:sz w:val="20"/>
                <w:szCs w:val="20"/>
              </w:rPr>
              <w:t>Most Local Authorities will offer their young people opportunities to become part of a care leavers community, whether this is through organised committees, or providing them with a hub to spend time at. They may be given gym passes or other vouchers for activities. Support for any health issues, including physical health, mental health, substance misuse etc. is also available.</w:t>
            </w:r>
          </w:p>
        </w:tc>
      </w:tr>
      <w:tr w:rsidR="00BB041D" w14:paraId="67C6FAD5" w14:textId="77777777" w:rsidTr="004977FB">
        <w:tc>
          <w:tcPr>
            <w:tcW w:w="1838" w:type="dxa"/>
          </w:tcPr>
          <w:p w14:paraId="40370202" w14:textId="41FCCF0F" w:rsidR="00BB041D" w:rsidRPr="00BB041D" w:rsidRDefault="00BB041D" w:rsidP="00585297">
            <w:pPr>
              <w:spacing w:after="0" w:line="240" w:lineRule="auto"/>
              <w:rPr>
                <w:b/>
                <w:bCs/>
                <w:sz w:val="20"/>
                <w:szCs w:val="20"/>
              </w:rPr>
            </w:pPr>
            <w:r w:rsidRPr="00BB041D">
              <w:rPr>
                <w:b/>
                <w:bCs/>
                <w:sz w:val="20"/>
                <w:szCs w:val="20"/>
              </w:rPr>
              <w:t xml:space="preserve">Access to Social Care Files </w:t>
            </w:r>
          </w:p>
        </w:tc>
        <w:tc>
          <w:tcPr>
            <w:tcW w:w="7229" w:type="dxa"/>
            <w:shd w:val="clear" w:color="auto" w:fill="auto"/>
          </w:tcPr>
          <w:p w14:paraId="1954E54A" w14:textId="027E1DD0" w:rsidR="00BB041D" w:rsidRPr="00BB041D" w:rsidRDefault="00BB041D" w:rsidP="00585297">
            <w:pPr>
              <w:spacing w:after="0" w:line="240" w:lineRule="auto"/>
              <w:rPr>
                <w:sz w:val="20"/>
                <w:szCs w:val="20"/>
                <w:highlight w:val="yellow"/>
              </w:rPr>
            </w:pPr>
            <w:r w:rsidRPr="004977FB">
              <w:rPr>
                <w:sz w:val="20"/>
                <w:szCs w:val="20"/>
              </w:rPr>
              <w:t>Please see Annex G of the ‘HMPPS Offer for Care Experienced People’ for further information and access to a consent form</w:t>
            </w:r>
            <w:r w:rsidR="00191760" w:rsidRPr="004977FB">
              <w:rPr>
                <w:sz w:val="20"/>
                <w:szCs w:val="20"/>
              </w:rPr>
              <w:t xml:space="preserve"> so the young adult can access their files</w:t>
            </w:r>
            <w:r w:rsidRPr="004977FB">
              <w:rPr>
                <w:sz w:val="20"/>
                <w:szCs w:val="20"/>
              </w:rPr>
              <w:t xml:space="preserve">. </w:t>
            </w:r>
          </w:p>
        </w:tc>
      </w:tr>
    </w:tbl>
    <w:p w14:paraId="0E72F4F1" w14:textId="3E86890C" w:rsidR="00802EFC" w:rsidRPr="00191760" w:rsidRDefault="00802EFC" w:rsidP="00585297">
      <w:pPr>
        <w:spacing w:after="0" w:line="240" w:lineRule="auto"/>
        <w:rPr>
          <w:b/>
          <w:bCs/>
        </w:rPr>
      </w:pPr>
    </w:p>
    <w:p w14:paraId="75A4C72A" w14:textId="77777777" w:rsidR="00191760" w:rsidRDefault="00191760" w:rsidP="00585297">
      <w:pPr>
        <w:spacing w:after="0" w:line="240" w:lineRule="auto"/>
      </w:pPr>
    </w:p>
    <w:p w14:paraId="590F64B2" w14:textId="4DDDBE54" w:rsidR="00585297" w:rsidRPr="00585297" w:rsidRDefault="00585297" w:rsidP="00585297">
      <w:pPr>
        <w:spacing w:after="0" w:line="240" w:lineRule="auto"/>
      </w:pPr>
      <w:r w:rsidRPr="00585297">
        <w:t>HMPPS MYLEARNING RESOURCES</w:t>
      </w:r>
    </w:p>
    <w:p w14:paraId="3E96DDF3" w14:textId="77777777" w:rsidR="00585297" w:rsidRPr="00585297" w:rsidRDefault="00585297" w:rsidP="00585297">
      <w:pPr>
        <w:spacing w:after="0" w:line="240" w:lineRule="auto"/>
      </w:pPr>
    </w:p>
    <w:p w14:paraId="382B077C" w14:textId="1F2D6616" w:rsidR="00657E37" w:rsidRPr="00585297" w:rsidRDefault="00585297" w:rsidP="00585297">
      <w:pPr>
        <w:spacing w:after="0" w:line="240" w:lineRule="auto"/>
        <w:jc w:val="both"/>
      </w:pPr>
      <w:r w:rsidRPr="00585297">
        <w:t xml:space="preserve">Staff working with </w:t>
      </w:r>
      <w:r w:rsidR="0001648C">
        <w:t>Care Experienced People</w:t>
      </w:r>
      <w:r>
        <w:t xml:space="preserve"> </w:t>
      </w:r>
      <w:r w:rsidRPr="00585297">
        <w:t>should be familiar with the learning materials on MyLearning.</w:t>
      </w:r>
      <w:r w:rsidR="00D62E5F">
        <w:t xml:space="preserve"> </w:t>
      </w:r>
    </w:p>
    <w:p w14:paraId="602DD348" w14:textId="77777777" w:rsidR="00585297" w:rsidRDefault="00585297" w:rsidP="00321AE8">
      <w:pPr>
        <w:tabs>
          <w:tab w:val="left" w:pos="2230"/>
        </w:tabs>
        <w:spacing w:after="0" w:line="240" w:lineRule="auto"/>
        <w:rPr>
          <w:rFonts w:ascii="Arial" w:hAnsi="Arial" w:cs="Arial"/>
        </w:rPr>
      </w:pPr>
    </w:p>
    <w:tbl>
      <w:tblPr>
        <w:tblStyle w:val="TableGrid"/>
        <w:tblW w:w="9067" w:type="dxa"/>
        <w:tblLook w:val="04A0" w:firstRow="1" w:lastRow="0" w:firstColumn="1" w:lastColumn="0" w:noHBand="0" w:noVBand="1"/>
      </w:tblPr>
      <w:tblGrid>
        <w:gridCol w:w="3114"/>
        <w:gridCol w:w="5953"/>
      </w:tblGrid>
      <w:tr w:rsidR="00347F85" w:rsidRPr="00EC24F2" w14:paraId="04CE98A6" w14:textId="77777777" w:rsidTr="00140077">
        <w:tc>
          <w:tcPr>
            <w:tcW w:w="3114" w:type="dxa"/>
          </w:tcPr>
          <w:p w14:paraId="4E4AF437" w14:textId="321E3F2E" w:rsidR="00347F85" w:rsidRPr="00C76BE8" w:rsidRDefault="00744614" w:rsidP="00EC24F2">
            <w:pPr>
              <w:spacing w:after="0" w:line="240" w:lineRule="auto"/>
              <w:rPr>
                <w:sz w:val="20"/>
                <w:szCs w:val="20"/>
              </w:rPr>
            </w:pPr>
            <w:hyperlink r:id="rId17" w:history="1">
              <w:r w:rsidR="00140077" w:rsidRPr="00140077">
                <w:rPr>
                  <w:color w:val="0000FF"/>
                  <w:sz w:val="20"/>
                  <w:szCs w:val="20"/>
                  <w:u w:val="single"/>
                </w:rPr>
                <w:t>Care Experienced Young Adults</w:t>
              </w:r>
            </w:hyperlink>
          </w:p>
        </w:tc>
        <w:tc>
          <w:tcPr>
            <w:tcW w:w="5953" w:type="dxa"/>
          </w:tcPr>
          <w:p w14:paraId="448A8EB8" w14:textId="602ABCB5" w:rsidR="00347F85" w:rsidRPr="002B128F" w:rsidRDefault="002B128F" w:rsidP="002B128F">
            <w:pPr>
              <w:spacing w:after="0" w:line="240" w:lineRule="auto"/>
              <w:rPr>
                <w:rFonts w:cstheme="minorHAnsi"/>
                <w:sz w:val="20"/>
                <w:szCs w:val="20"/>
              </w:rPr>
            </w:pPr>
            <w:r w:rsidRPr="002B128F">
              <w:rPr>
                <w:rFonts w:cstheme="minorHAnsi"/>
                <w:color w:val="292929"/>
                <w:sz w:val="20"/>
                <w:szCs w:val="20"/>
                <w:shd w:val="clear" w:color="auto" w:fill="FFFFFF"/>
              </w:rPr>
              <w:t>Includes specific information on what support and service</w:t>
            </w:r>
            <w:r w:rsidR="006C15AC">
              <w:rPr>
                <w:rFonts w:cstheme="minorHAnsi"/>
                <w:color w:val="292929"/>
                <w:sz w:val="20"/>
                <w:szCs w:val="20"/>
                <w:shd w:val="clear" w:color="auto" w:fill="FFFFFF"/>
              </w:rPr>
              <w:t>s</w:t>
            </w:r>
            <w:r w:rsidRPr="002B128F">
              <w:rPr>
                <w:rFonts w:cstheme="minorHAnsi"/>
                <w:color w:val="292929"/>
                <w:sz w:val="20"/>
                <w:szCs w:val="20"/>
                <w:shd w:val="clear" w:color="auto" w:fill="FFFFFF"/>
              </w:rPr>
              <w:t xml:space="preserve"> young adults should receive.</w:t>
            </w:r>
          </w:p>
        </w:tc>
      </w:tr>
      <w:tr w:rsidR="00140077" w:rsidRPr="00EC24F2" w14:paraId="1E141040" w14:textId="77777777" w:rsidTr="00140077">
        <w:tc>
          <w:tcPr>
            <w:tcW w:w="3114" w:type="dxa"/>
          </w:tcPr>
          <w:p w14:paraId="49536287" w14:textId="4EF071F2" w:rsidR="00140077" w:rsidRPr="001266F8" w:rsidRDefault="00744614" w:rsidP="00EC24F2">
            <w:pPr>
              <w:spacing w:after="0" w:line="240" w:lineRule="auto"/>
              <w:rPr>
                <w:sz w:val="20"/>
                <w:szCs w:val="20"/>
              </w:rPr>
            </w:pPr>
            <w:hyperlink r:id="rId18" w:history="1">
              <w:r w:rsidR="00C4040E" w:rsidRPr="001266F8">
                <w:rPr>
                  <w:color w:val="0000FF"/>
                  <w:sz w:val="20"/>
                  <w:szCs w:val="20"/>
                  <w:u w:val="single"/>
                </w:rPr>
                <w:t xml:space="preserve">Care Experienced Young Adults NDE </w:t>
              </w:r>
            </w:hyperlink>
          </w:p>
        </w:tc>
        <w:tc>
          <w:tcPr>
            <w:tcW w:w="5953" w:type="dxa"/>
          </w:tcPr>
          <w:p w14:paraId="1EF7A8D1" w14:textId="12FB03DC" w:rsidR="00140077" w:rsidRPr="006C15AC" w:rsidRDefault="006C15AC" w:rsidP="002B128F">
            <w:pPr>
              <w:spacing w:after="0" w:line="240" w:lineRule="auto"/>
              <w:rPr>
                <w:rFonts w:cstheme="minorHAnsi"/>
                <w:color w:val="292929"/>
                <w:sz w:val="20"/>
                <w:szCs w:val="20"/>
                <w:shd w:val="clear" w:color="auto" w:fill="FFFFFF"/>
              </w:rPr>
            </w:pPr>
            <w:r w:rsidRPr="006C15AC">
              <w:rPr>
                <w:rFonts w:cstheme="minorHAnsi"/>
                <w:color w:val="292929"/>
                <w:sz w:val="20"/>
                <w:szCs w:val="20"/>
                <w:shd w:val="clear" w:color="auto" w:fill="FFFFFF"/>
              </w:rPr>
              <w:t>Explains what legal rights a care experienced young adult has as well as HMPPS responsibilities to provide support.</w:t>
            </w:r>
          </w:p>
        </w:tc>
      </w:tr>
      <w:tr w:rsidR="00C4040E" w:rsidRPr="00EC24F2" w14:paraId="14A1E6AE" w14:textId="77777777" w:rsidTr="00140077">
        <w:tc>
          <w:tcPr>
            <w:tcW w:w="3114" w:type="dxa"/>
          </w:tcPr>
          <w:p w14:paraId="73C60C4A" w14:textId="1BDC789C" w:rsidR="00C4040E" w:rsidRPr="001266F8" w:rsidRDefault="00744614" w:rsidP="00EC24F2">
            <w:pPr>
              <w:spacing w:after="0" w:line="240" w:lineRule="auto"/>
              <w:rPr>
                <w:sz w:val="20"/>
                <w:szCs w:val="20"/>
              </w:rPr>
            </w:pPr>
            <w:hyperlink r:id="rId19" w:history="1">
              <w:r w:rsidR="00B503E2" w:rsidRPr="001266F8">
                <w:rPr>
                  <w:color w:val="0000FF"/>
                  <w:sz w:val="20"/>
                  <w:szCs w:val="20"/>
                  <w:u w:val="single"/>
                </w:rPr>
                <w:t>Supporting Care Experienced People in Custody</w:t>
              </w:r>
            </w:hyperlink>
            <w:r w:rsidR="00B503E2" w:rsidRPr="001266F8">
              <w:rPr>
                <w:sz w:val="20"/>
                <w:szCs w:val="20"/>
              </w:rPr>
              <w:t xml:space="preserve"> or </w:t>
            </w:r>
            <w:hyperlink r:id="rId20" w:history="1">
              <w:r w:rsidR="001F1D16" w:rsidRPr="001266F8">
                <w:rPr>
                  <w:color w:val="0000FF"/>
                  <w:sz w:val="20"/>
                  <w:szCs w:val="20"/>
                  <w:u w:val="single"/>
                </w:rPr>
                <w:t>Supporting Care Experienced People in Custody</w:t>
              </w:r>
            </w:hyperlink>
          </w:p>
        </w:tc>
        <w:tc>
          <w:tcPr>
            <w:tcW w:w="5953" w:type="dxa"/>
          </w:tcPr>
          <w:p w14:paraId="5D0A85C2" w14:textId="6B938DED" w:rsidR="00C1139D" w:rsidRDefault="00C1139D" w:rsidP="00C1139D">
            <w:pPr>
              <w:spacing w:after="0" w:line="240" w:lineRule="auto"/>
              <w:textAlignment w:val="baseline"/>
              <w:rPr>
                <w:rFonts w:eastAsia="Times New Roman" w:cstheme="minorHAnsi"/>
                <w:color w:val="292929"/>
                <w:sz w:val="20"/>
                <w:szCs w:val="20"/>
                <w:bdr w:val="none" w:sz="0" w:space="0" w:color="auto" w:frame="1"/>
                <w:lang w:eastAsia="en-GB"/>
              </w:rPr>
            </w:pPr>
            <w:r>
              <w:rPr>
                <w:rFonts w:eastAsia="Times New Roman" w:cstheme="minorHAnsi"/>
                <w:color w:val="292929"/>
                <w:sz w:val="20"/>
                <w:szCs w:val="20"/>
                <w:bdr w:val="none" w:sz="0" w:space="0" w:color="auto" w:frame="1"/>
                <w:lang w:eastAsia="en-GB"/>
              </w:rPr>
              <w:t xml:space="preserve">Upon completion of this </w:t>
            </w:r>
            <w:proofErr w:type="gramStart"/>
            <w:r>
              <w:rPr>
                <w:rFonts w:eastAsia="Times New Roman" w:cstheme="minorHAnsi"/>
                <w:color w:val="292929"/>
                <w:sz w:val="20"/>
                <w:szCs w:val="20"/>
                <w:bdr w:val="none" w:sz="0" w:space="0" w:color="auto" w:frame="1"/>
                <w:lang w:eastAsia="en-GB"/>
              </w:rPr>
              <w:t>module</w:t>
            </w:r>
            <w:proofErr w:type="gramEnd"/>
            <w:r>
              <w:rPr>
                <w:rFonts w:eastAsia="Times New Roman" w:cstheme="minorHAnsi"/>
                <w:color w:val="292929"/>
                <w:sz w:val="20"/>
                <w:szCs w:val="20"/>
                <w:bdr w:val="none" w:sz="0" w:space="0" w:color="auto" w:frame="1"/>
                <w:lang w:eastAsia="en-GB"/>
              </w:rPr>
              <w:t xml:space="preserve"> you will know:</w:t>
            </w:r>
          </w:p>
          <w:p w14:paraId="00D48672" w14:textId="73855493" w:rsidR="00C1139D" w:rsidRPr="00C1139D" w:rsidRDefault="00C1139D" w:rsidP="00C1139D">
            <w:pPr>
              <w:pStyle w:val="ListParagraph"/>
              <w:numPr>
                <w:ilvl w:val="0"/>
                <w:numId w:val="24"/>
              </w:numPr>
              <w:spacing w:after="0" w:line="240" w:lineRule="auto"/>
              <w:ind w:left="314" w:hanging="283"/>
              <w:textAlignment w:val="baseline"/>
              <w:rPr>
                <w:rFonts w:eastAsia="Times New Roman" w:cstheme="minorHAnsi"/>
                <w:color w:val="292929"/>
                <w:sz w:val="20"/>
                <w:szCs w:val="20"/>
                <w:lang w:eastAsia="en-GB"/>
              </w:rPr>
            </w:pPr>
            <w:r w:rsidRPr="00C1139D">
              <w:rPr>
                <w:rFonts w:eastAsia="Times New Roman" w:cstheme="minorHAnsi"/>
                <w:color w:val="292929"/>
                <w:sz w:val="20"/>
                <w:szCs w:val="20"/>
                <w:bdr w:val="none" w:sz="0" w:space="0" w:color="auto" w:frame="1"/>
                <w:lang w:eastAsia="en-GB"/>
              </w:rPr>
              <w:t>Who are care experienced people? </w:t>
            </w:r>
          </w:p>
          <w:p w14:paraId="74366B0C" w14:textId="77777777" w:rsidR="00C1139D" w:rsidRPr="00C1139D" w:rsidRDefault="00C1139D" w:rsidP="00C1139D">
            <w:pPr>
              <w:numPr>
                <w:ilvl w:val="0"/>
                <w:numId w:val="23"/>
              </w:numPr>
              <w:spacing w:after="0" w:line="240" w:lineRule="auto"/>
              <w:ind w:left="314" w:hanging="283"/>
              <w:textAlignment w:val="baseline"/>
              <w:rPr>
                <w:rFonts w:eastAsia="Times New Roman" w:cstheme="minorHAnsi"/>
                <w:color w:val="292929"/>
                <w:sz w:val="20"/>
                <w:szCs w:val="20"/>
                <w:lang w:eastAsia="en-GB"/>
              </w:rPr>
            </w:pPr>
            <w:r w:rsidRPr="00C1139D">
              <w:rPr>
                <w:rFonts w:eastAsia="Times New Roman" w:cstheme="minorHAnsi"/>
                <w:color w:val="292929"/>
                <w:sz w:val="20"/>
                <w:szCs w:val="20"/>
                <w:bdr w:val="none" w:sz="0" w:space="0" w:color="auto" w:frame="1"/>
                <w:lang w:eastAsia="en-GB"/>
              </w:rPr>
              <w:t>What are HMPPS responsibilities to care experienced people? </w:t>
            </w:r>
          </w:p>
          <w:p w14:paraId="66B5AEEF" w14:textId="77777777" w:rsidR="00C1139D" w:rsidRPr="00C1139D" w:rsidRDefault="00C1139D" w:rsidP="00C1139D">
            <w:pPr>
              <w:numPr>
                <w:ilvl w:val="0"/>
                <w:numId w:val="23"/>
              </w:numPr>
              <w:spacing w:after="0" w:line="240" w:lineRule="auto"/>
              <w:ind w:left="314" w:hanging="283"/>
              <w:textAlignment w:val="baseline"/>
              <w:rPr>
                <w:rFonts w:eastAsia="Times New Roman" w:cstheme="minorHAnsi"/>
                <w:color w:val="292929"/>
                <w:sz w:val="20"/>
                <w:szCs w:val="20"/>
                <w:lang w:eastAsia="en-GB"/>
              </w:rPr>
            </w:pPr>
            <w:r w:rsidRPr="00C1139D">
              <w:rPr>
                <w:rFonts w:eastAsia="Times New Roman" w:cstheme="minorHAnsi"/>
                <w:color w:val="292929"/>
                <w:sz w:val="20"/>
                <w:szCs w:val="20"/>
                <w:bdr w:val="none" w:sz="0" w:space="0" w:color="auto" w:frame="1"/>
                <w:lang w:eastAsia="en-GB"/>
              </w:rPr>
              <w:t>How can you identify a care experienced person? What can you do to support care experienced people? </w:t>
            </w:r>
          </w:p>
          <w:p w14:paraId="0FD25F62" w14:textId="558B67DF" w:rsidR="00C4040E" w:rsidRPr="00C1139D" w:rsidRDefault="00C1139D" w:rsidP="002B128F">
            <w:pPr>
              <w:numPr>
                <w:ilvl w:val="0"/>
                <w:numId w:val="23"/>
              </w:numPr>
              <w:spacing w:after="0" w:line="240" w:lineRule="auto"/>
              <w:ind w:left="314" w:hanging="283"/>
              <w:textAlignment w:val="baseline"/>
              <w:rPr>
                <w:rFonts w:eastAsia="Times New Roman" w:cstheme="minorHAnsi"/>
                <w:color w:val="292929"/>
                <w:sz w:val="20"/>
                <w:szCs w:val="20"/>
                <w:lang w:eastAsia="en-GB"/>
              </w:rPr>
            </w:pPr>
            <w:r w:rsidRPr="00C1139D">
              <w:rPr>
                <w:rFonts w:eastAsia="Times New Roman" w:cstheme="minorHAnsi"/>
                <w:color w:val="292929"/>
                <w:sz w:val="20"/>
                <w:szCs w:val="20"/>
                <w:bdr w:val="none" w:sz="0" w:space="0" w:color="auto" w:frame="1"/>
                <w:lang w:eastAsia="en-GB"/>
              </w:rPr>
              <w:t>What services are care experienced people eligible to? </w:t>
            </w:r>
          </w:p>
        </w:tc>
      </w:tr>
    </w:tbl>
    <w:p w14:paraId="5368DFC8" w14:textId="795DE334" w:rsidR="00D04385" w:rsidRDefault="00D04385" w:rsidP="00321AE8">
      <w:pPr>
        <w:tabs>
          <w:tab w:val="left" w:pos="2230"/>
        </w:tabs>
        <w:spacing w:after="0" w:line="240" w:lineRule="auto"/>
        <w:rPr>
          <w:rFonts w:ascii="Arial" w:hAnsi="Arial" w:cs="Arial"/>
        </w:rPr>
      </w:pPr>
    </w:p>
    <w:p w14:paraId="13C47E6D" w14:textId="7DBCCC0F" w:rsidR="00CD30C5" w:rsidRPr="00CD30C5" w:rsidRDefault="00CD30C5" w:rsidP="00CD30C5">
      <w:pPr>
        <w:spacing w:after="0" w:line="240" w:lineRule="auto"/>
      </w:pPr>
    </w:p>
    <w:p w14:paraId="4BD4F42B" w14:textId="77777777" w:rsidR="00936C70" w:rsidRDefault="00936C70" w:rsidP="00E21576">
      <w:pPr>
        <w:spacing w:after="0" w:line="240" w:lineRule="auto"/>
      </w:pPr>
    </w:p>
    <w:p w14:paraId="1AC2E8C0" w14:textId="77777777" w:rsidR="00936C70" w:rsidRDefault="00936C70" w:rsidP="00E21576">
      <w:pPr>
        <w:spacing w:after="0" w:line="240" w:lineRule="auto"/>
      </w:pPr>
    </w:p>
    <w:p w14:paraId="24E7B7A7" w14:textId="77777777" w:rsidR="00936C70" w:rsidRDefault="00936C70" w:rsidP="00E21576">
      <w:pPr>
        <w:spacing w:after="0" w:line="240" w:lineRule="auto"/>
      </w:pPr>
    </w:p>
    <w:p w14:paraId="1890D711" w14:textId="4267D874" w:rsidR="00E21576" w:rsidRPr="00E21576" w:rsidRDefault="00E21576" w:rsidP="00E21576">
      <w:pPr>
        <w:spacing w:after="0" w:line="240" w:lineRule="auto"/>
      </w:pPr>
      <w:r w:rsidRPr="00E21576">
        <w:lastRenderedPageBreak/>
        <w:t>SUPPORT ORGANISATIONS</w:t>
      </w:r>
    </w:p>
    <w:p w14:paraId="0797582F" w14:textId="2A607098" w:rsidR="00E21576" w:rsidRPr="00E21576" w:rsidRDefault="00E21576" w:rsidP="00E21576">
      <w:pPr>
        <w:spacing w:after="0" w:line="240" w:lineRule="auto"/>
      </w:pPr>
    </w:p>
    <w:p w14:paraId="541EAE9B" w14:textId="6A335E32" w:rsidR="00E21576" w:rsidRPr="00E21576" w:rsidRDefault="00E21576" w:rsidP="00936C70">
      <w:pPr>
        <w:spacing w:after="0" w:line="240" w:lineRule="auto"/>
        <w:ind w:right="95"/>
        <w:jc w:val="both"/>
      </w:pPr>
      <w:r w:rsidRPr="00E21576">
        <w:t xml:space="preserve">Below is a list of organisations that offer support to </w:t>
      </w:r>
      <w:r>
        <w:t>Care Experienced</w:t>
      </w:r>
      <w:r w:rsidR="00936C70">
        <w:t xml:space="preserve"> </w:t>
      </w:r>
      <w:r>
        <w:t>People</w:t>
      </w:r>
      <w:r w:rsidR="00936C70">
        <w:t xml:space="preserve"> in Wales</w:t>
      </w:r>
      <w:r w:rsidRPr="00E21576">
        <w:t xml:space="preserve">. </w:t>
      </w:r>
    </w:p>
    <w:p w14:paraId="381D5E9B" w14:textId="77777777" w:rsidR="00E21576" w:rsidRPr="00E21576" w:rsidRDefault="00E21576" w:rsidP="00E21576">
      <w:pPr>
        <w:spacing w:after="0" w:line="240" w:lineRule="auto"/>
      </w:pPr>
    </w:p>
    <w:tbl>
      <w:tblPr>
        <w:tblStyle w:val="TableGrid"/>
        <w:tblW w:w="0" w:type="auto"/>
        <w:tblLook w:val="04A0" w:firstRow="1" w:lastRow="0" w:firstColumn="1" w:lastColumn="0" w:noHBand="0" w:noVBand="1"/>
      </w:tblPr>
      <w:tblGrid>
        <w:gridCol w:w="4936"/>
        <w:gridCol w:w="4080"/>
      </w:tblGrid>
      <w:tr w:rsidR="00F01EC5" w:rsidRPr="00E21576" w14:paraId="78FAE810" w14:textId="77777777" w:rsidTr="00F01EC5">
        <w:tc>
          <w:tcPr>
            <w:tcW w:w="9016" w:type="dxa"/>
            <w:gridSpan w:val="2"/>
            <w:shd w:val="clear" w:color="auto" w:fill="D9D9D9" w:themeFill="background1" w:themeFillShade="D9"/>
          </w:tcPr>
          <w:p w14:paraId="1742CE8E" w14:textId="78F56B8E" w:rsidR="00F01EC5" w:rsidRPr="00F01EC5" w:rsidRDefault="00F01EC5" w:rsidP="00E21576">
            <w:pPr>
              <w:spacing w:after="0" w:line="240" w:lineRule="auto"/>
              <w:rPr>
                <w:b/>
                <w:bCs/>
                <w:sz w:val="20"/>
                <w:szCs w:val="20"/>
              </w:rPr>
            </w:pPr>
            <w:r w:rsidRPr="00F01EC5">
              <w:rPr>
                <w:b/>
                <w:bCs/>
                <w:sz w:val="20"/>
                <w:szCs w:val="20"/>
              </w:rPr>
              <w:t>Support Services for Care Experienced People</w:t>
            </w:r>
          </w:p>
        </w:tc>
      </w:tr>
      <w:tr w:rsidR="00E21576" w:rsidRPr="00E21576" w14:paraId="3258CD75" w14:textId="77777777" w:rsidTr="008C07BB">
        <w:tc>
          <w:tcPr>
            <w:tcW w:w="4936" w:type="dxa"/>
          </w:tcPr>
          <w:p w14:paraId="4DA74A28" w14:textId="77777777" w:rsidR="00E21576" w:rsidRPr="00917669" w:rsidRDefault="00917669" w:rsidP="00D669DC">
            <w:pPr>
              <w:spacing w:after="0" w:line="240" w:lineRule="auto"/>
              <w:rPr>
                <w:b/>
                <w:bCs/>
                <w:sz w:val="20"/>
                <w:szCs w:val="20"/>
              </w:rPr>
            </w:pPr>
            <w:r w:rsidRPr="00917669">
              <w:rPr>
                <w:b/>
                <w:bCs/>
                <w:sz w:val="20"/>
                <w:szCs w:val="20"/>
              </w:rPr>
              <w:t>Become</w:t>
            </w:r>
          </w:p>
          <w:p w14:paraId="2E02BEDD" w14:textId="48F1C3CC" w:rsidR="00917669" w:rsidRPr="00E21576" w:rsidRDefault="00076EA1" w:rsidP="00D669DC">
            <w:pPr>
              <w:spacing w:after="0" w:line="240" w:lineRule="auto"/>
              <w:rPr>
                <w:sz w:val="20"/>
                <w:szCs w:val="20"/>
              </w:rPr>
            </w:pPr>
            <w:r w:rsidRPr="00076EA1">
              <w:rPr>
                <w:sz w:val="20"/>
                <w:szCs w:val="20"/>
              </w:rPr>
              <w:t>Support for care experienced people through resources and coaching</w:t>
            </w:r>
          </w:p>
        </w:tc>
        <w:tc>
          <w:tcPr>
            <w:tcW w:w="4080" w:type="dxa"/>
          </w:tcPr>
          <w:p w14:paraId="3A60E5B3" w14:textId="61E2E8BD" w:rsidR="00E21576" w:rsidRPr="00E21576" w:rsidRDefault="00744614" w:rsidP="00E21576">
            <w:pPr>
              <w:spacing w:after="0" w:line="240" w:lineRule="auto"/>
              <w:rPr>
                <w:sz w:val="20"/>
                <w:szCs w:val="20"/>
              </w:rPr>
            </w:pPr>
            <w:hyperlink r:id="rId21" w:history="1">
              <w:r w:rsidR="00076EA1" w:rsidRPr="000A5400">
                <w:rPr>
                  <w:rStyle w:val="Hyperlink"/>
                  <w:sz w:val="20"/>
                  <w:szCs w:val="20"/>
                </w:rPr>
                <w:t>mailbox@becomecharity.org.uk</w:t>
              </w:r>
            </w:hyperlink>
            <w:r w:rsidR="00076EA1">
              <w:rPr>
                <w:sz w:val="20"/>
                <w:szCs w:val="20"/>
              </w:rPr>
              <w:t xml:space="preserve"> </w:t>
            </w:r>
          </w:p>
        </w:tc>
      </w:tr>
      <w:tr w:rsidR="00E21576" w:rsidRPr="00E21576" w14:paraId="77F93E04" w14:textId="77777777" w:rsidTr="008C07BB">
        <w:tc>
          <w:tcPr>
            <w:tcW w:w="4936" w:type="dxa"/>
          </w:tcPr>
          <w:p w14:paraId="2F4B2B99" w14:textId="77777777" w:rsidR="00E21576" w:rsidRPr="005371CE" w:rsidRDefault="00076EA1" w:rsidP="00E21576">
            <w:pPr>
              <w:spacing w:after="0" w:line="240" w:lineRule="auto"/>
              <w:rPr>
                <w:b/>
                <w:bCs/>
                <w:sz w:val="20"/>
                <w:szCs w:val="20"/>
              </w:rPr>
            </w:pPr>
            <w:r w:rsidRPr="005371CE">
              <w:rPr>
                <w:b/>
                <w:bCs/>
                <w:sz w:val="20"/>
                <w:szCs w:val="20"/>
              </w:rPr>
              <w:t>Care Leaver Covenant</w:t>
            </w:r>
          </w:p>
          <w:p w14:paraId="01CD1021" w14:textId="35C38663" w:rsidR="00076EA1" w:rsidRPr="00E21576" w:rsidRDefault="005371CE" w:rsidP="00E21576">
            <w:pPr>
              <w:spacing w:after="0" w:line="240" w:lineRule="auto"/>
              <w:rPr>
                <w:sz w:val="20"/>
                <w:szCs w:val="20"/>
              </w:rPr>
            </w:pPr>
            <w:r w:rsidRPr="005371CE">
              <w:rPr>
                <w:sz w:val="20"/>
                <w:szCs w:val="20"/>
              </w:rPr>
              <w:t>A national inclusion programme that supports care leavers (aged 16-25) to live independently</w:t>
            </w:r>
          </w:p>
        </w:tc>
        <w:tc>
          <w:tcPr>
            <w:tcW w:w="4080" w:type="dxa"/>
          </w:tcPr>
          <w:p w14:paraId="4B4D8522" w14:textId="49A3C832" w:rsidR="00E21576" w:rsidRPr="00E21576" w:rsidRDefault="00744614" w:rsidP="00E21576">
            <w:pPr>
              <w:spacing w:after="0" w:line="240" w:lineRule="auto"/>
              <w:rPr>
                <w:sz w:val="20"/>
                <w:szCs w:val="20"/>
              </w:rPr>
            </w:pPr>
            <w:hyperlink r:id="rId22" w:history="1">
              <w:r w:rsidR="005371CE" w:rsidRPr="000A5400">
                <w:rPr>
                  <w:rStyle w:val="Hyperlink"/>
                  <w:sz w:val="20"/>
                  <w:szCs w:val="20"/>
                </w:rPr>
                <w:t>info@careleavers.com</w:t>
              </w:r>
            </w:hyperlink>
            <w:r w:rsidR="005371CE">
              <w:rPr>
                <w:sz w:val="20"/>
                <w:szCs w:val="20"/>
              </w:rPr>
              <w:t xml:space="preserve"> </w:t>
            </w:r>
          </w:p>
        </w:tc>
      </w:tr>
      <w:tr w:rsidR="00E21576" w:rsidRPr="00E21576" w14:paraId="18693E22" w14:textId="77777777" w:rsidTr="008C07BB">
        <w:tc>
          <w:tcPr>
            <w:tcW w:w="4936" w:type="dxa"/>
          </w:tcPr>
          <w:p w14:paraId="6B20DCF5" w14:textId="77777777" w:rsidR="00E21576" w:rsidRPr="00CD3451" w:rsidRDefault="005371CE" w:rsidP="00E21576">
            <w:pPr>
              <w:spacing w:after="0" w:line="240" w:lineRule="auto"/>
              <w:rPr>
                <w:b/>
                <w:bCs/>
                <w:sz w:val="20"/>
                <w:szCs w:val="20"/>
              </w:rPr>
            </w:pPr>
            <w:r w:rsidRPr="00CD3451">
              <w:rPr>
                <w:b/>
                <w:bCs/>
                <w:sz w:val="20"/>
                <w:szCs w:val="20"/>
              </w:rPr>
              <w:t>Care Leavers Association</w:t>
            </w:r>
          </w:p>
          <w:p w14:paraId="6CB9F0F7" w14:textId="2BCADE52" w:rsidR="005371CE" w:rsidRPr="00CD3451" w:rsidRDefault="00A3286A" w:rsidP="00E21576">
            <w:pPr>
              <w:spacing w:after="0" w:line="240" w:lineRule="auto"/>
              <w:rPr>
                <w:sz w:val="20"/>
                <w:szCs w:val="20"/>
              </w:rPr>
            </w:pPr>
            <w:r w:rsidRPr="00CD3451">
              <w:rPr>
                <w:sz w:val="20"/>
                <w:szCs w:val="20"/>
              </w:rPr>
              <w:t xml:space="preserve">Young People's Project - gives young care leavers advice and support, offers support on leaving care rights and entitlements and provides signposting to services that can </w:t>
            </w:r>
            <w:proofErr w:type="gramStart"/>
            <w:r w:rsidRPr="00CD3451">
              <w:rPr>
                <w:sz w:val="20"/>
                <w:szCs w:val="20"/>
              </w:rPr>
              <w:t>offer assistance</w:t>
            </w:r>
            <w:proofErr w:type="gramEnd"/>
            <w:r w:rsidRPr="00CD3451">
              <w:rPr>
                <w:sz w:val="20"/>
                <w:szCs w:val="20"/>
              </w:rPr>
              <w:t>. Criminal Justice Project - supports care leavers through peer support groups.</w:t>
            </w:r>
          </w:p>
        </w:tc>
        <w:tc>
          <w:tcPr>
            <w:tcW w:w="4080" w:type="dxa"/>
          </w:tcPr>
          <w:p w14:paraId="345E1570" w14:textId="667B9DE1" w:rsidR="00E21576" w:rsidRPr="00CD3451" w:rsidRDefault="00CD3451" w:rsidP="00E21576">
            <w:pPr>
              <w:spacing w:after="0" w:line="240" w:lineRule="auto"/>
              <w:rPr>
                <w:sz w:val="20"/>
                <w:szCs w:val="20"/>
              </w:rPr>
            </w:pPr>
            <w:r w:rsidRPr="00CD3451">
              <w:rPr>
                <w:sz w:val="20"/>
                <w:szCs w:val="20"/>
              </w:rPr>
              <w:t xml:space="preserve">0161 826 0214                                      </w:t>
            </w:r>
            <w:hyperlink r:id="rId23" w:history="1">
              <w:r w:rsidRPr="00CD3451">
                <w:rPr>
                  <w:rStyle w:val="Hyperlink"/>
                  <w:sz w:val="20"/>
                  <w:szCs w:val="20"/>
                </w:rPr>
                <w:t>info@careleavers.com</w:t>
              </w:r>
            </w:hyperlink>
            <w:r w:rsidRPr="00CD3451">
              <w:rPr>
                <w:sz w:val="20"/>
                <w:szCs w:val="20"/>
              </w:rPr>
              <w:t xml:space="preserve"> </w:t>
            </w:r>
          </w:p>
        </w:tc>
      </w:tr>
      <w:tr w:rsidR="00E21576" w:rsidRPr="00E21576" w14:paraId="67932E58" w14:textId="77777777" w:rsidTr="008C07BB">
        <w:tc>
          <w:tcPr>
            <w:tcW w:w="4936" w:type="dxa"/>
          </w:tcPr>
          <w:p w14:paraId="1B8347DF" w14:textId="53DA607D" w:rsidR="00E21576" w:rsidRPr="007E289C" w:rsidRDefault="00411D32" w:rsidP="00E21576">
            <w:pPr>
              <w:spacing w:after="0" w:line="240" w:lineRule="auto"/>
              <w:rPr>
                <w:b/>
                <w:bCs/>
                <w:sz w:val="20"/>
                <w:szCs w:val="20"/>
              </w:rPr>
            </w:pPr>
            <w:r w:rsidRPr="007E289C">
              <w:rPr>
                <w:b/>
                <w:bCs/>
                <w:sz w:val="20"/>
                <w:szCs w:val="20"/>
              </w:rPr>
              <w:t>Rees Foundation</w:t>
            </w:r>
          </w:p>
          <w:p w14:paraId="384074BE" w14:textId="4CD90785" w:rsidR="00CD3451" w:rsidRPr="007E289C" w:rsidRDefault="0089113B" w:rsidP="00E21576">
            <w:pPr>
              <w:spacing w:after="0" w:line="240" w:lineRule="auto"/>
              <w:rPr>
                <w:sz w:val="20"/>
                <w:szCs w:val="20"/>
              </w:rPr>
            </w:pPr>
            <w:r w:rsidRPr="007E289C">
              <w:rPr>
                <w:sz w:val="20"/>
                <w:szCs w:val="20"/>
              </w:rPr>
              <w:t>Offers care and advice to care experienced individuals, including employment coaches, financial management skills and financial support.</w:t>
            </w:r>
          </w:p>
        </w:tc>
        <w:tc>
          <w:tcPr>
            <w:tcW w:w="4080" w:type="dxa"/>
          </w:tcPr>
          <w:p w14:paraId="1BCB76A4" w14:textId="296E1480" w:rsidR="00E21576" w:rsidRPr="007E289C" w:rsidRDefault="007E289C" w:rsidP="00E21576">
            <w:pPr>
              <w:spacing w:after="0" w:line="240" w:lineRule="auto"/>
              <w:rPr>
                <w:sz w:val="20"/>
                <w:szCs w:val="20"/>
              </w:rPr>
            </w:pPr>
            <w:r w:rsidRPr="007E289C">
              <w:rPr>
                <w:sz w:val="20"/>
                <w:szCs w:val="20"/>
              </w:rPr>
              <w:t xml:space="preserve">0330 094 5645                                      </w:t>
            </w:r>
            <w:hyperlink r:id="rId24" w:history="1">
              <w:r w:rsidRPr="000A5400">
                <w:rPr>
                  <w:rStyle w:val="Hyperlink"/>
                  <w:sz w:val="20"/>
                  <w:szCs w:val="20"/>
                </w:rPr>
                <w:t>contactus@reesfoundation.org</w:t>
              </w:r>
            </w:hyperlink>
            <w:r>
              <w:rPr>
                <w:sz w:val="20"/>
                <w:szCs w:val="20"/>
              </w:rPr>
              <w:t xml:space="preserve"> </w:t>
            </w:r>
          </w:p>
        </w:tc>
      </w:tr>
      <w:tr w:rsidR="00E21576" w:rsidRPr="00E21576" w14:paraId="120682E3" w14:textId="77777777" w:rsidTr="008C07BB">
        <w:tc>
          <w:tcPr>
            <w:tcW w:w="4936" w:type="dxa"/>
          </w:tcPr>
          <w:p w14:paraId="0C247622" w14:textId="77777777" w:rsidR="00E21576" w:rsidRPr="007B23E5" w:rsidRDefault="007E289C" w:rsidP="00E21576">
            <w:pPr>
              <w:spacing w:after="0" w:line="240" w:lineRule="auto"/>
              <w:rPr>
                <w:b/>
                <w:bCs/>
                <w:sz w:val="20"/>
                <w:szCs w:val="20"/>
              </w:rPr>
            </w:pPr>
            <w:r w:rsidRPr="007B23E5">
              <w:rPr>
                <w:b/>
                <w:bCs/>
                <w:sz w:val="20"/>
                <w:szCs w:val="20"/>
              </w:rPr>
              <w:t>The Care Leavers' Foundation</w:t>
            </w:r>
          </w:p>
          <w:p w14:paraId="2045454F" w14:textId="6E06C289" w:rsidR="007B23E5" w:rsidRPr="007B23E5" w:rsidRDefault="007B23E5" w:rsidP="00E21576">
            <w:pPr>
              <w:spacing w:after="0" w:line="240" w:lineRule="auto"/>
              <w:rPr>
                <w:sz w:val="20"/>
                <w:szCs w:val="20"/>
              </w:rPr>
            </w:pPr>
            <w:r w:rsidRPr="007B23E5">
              <w:rPr>
                <w:sz w:val="20"/>
                <w:szCs w:val="20"/>
              </w:rPr>
              <w:t>Funding is available to those under 30 (primarily targeted at those aged 21+) who have no recourse to statutory funding or other sources of support</w:t>
            </w:r>
          </w:p>
        </w:tc>
        <w:tc>
          <w:tcPr>
            <w:tcW w:w="4080" w:type="dxa"/>
          </w:tcPr>
          <w:p w14:paraId="1C80BE05" w14:textId="4A3ECB0D" w:rsidR="00E21576" w:rsidRPr="007B23E5" w:rsidRDefault="007B23E5" w:rsidP="00E21576">
            <w:pPr>
              <w:spacing w:after="0" w:line="240" w:lineRule="auto"/>
              <w:rPr>
                <w:sz w:val="20"/>
                <w:szCs w:val="20"/>
              </w:rPr>
            </w:pPr>
            <w:r w:rsidRPr="007B23E5">
              <w:rPr>
                <w:sz w:val="20"/>
                <w:szCs w:val="20"/>
              </w:rPr>
              <w:t>01678 540598</w:t>
            </w:r>
          </w:p>
        </w:tc>
      </w:tr>
      <w:tr w:rsidR="00411D32" w:rsidRPr="00E21576" w14:paraId="19B6312A" w14:textId="77777777" w:rsidTr="00411D32">
        <w:tc>
          <w:tcPr>
            <w:tcW w:w="9016" w:type="dxa"/>
            <w:gridSpan w:val="2"/>
            <w:shd w:val="clear" w:color="auto" w:fill="D9D9D9" w:themeFill="background1" w:themeFillShade="D9"/>
          </w:tcPr>
          <w:p w14:paraId="62094C04" w14:textId="0CFF9FDE" w:rsidR="00411D32" w:rsidRPr="00411D32" w:rsidRDefault="00411D32" w:rsidP="00E21576">
            <w:pPr>
              <w:spacing w:after="0" w:line="240" w:lineRule="auto"/>
              <w:rPr>
                <w:b/>
                <w:bCs/>
              </w:rPr>
            </w:pPr>
            <w:r w:rsidRPr="00411D32">
              <w:rPr>
                <w:b/>
                <w:bCs/>
                <w:sz w:val="20"/>
                <w:szCs w:val="20"/>
              </w:rPr>
              <w:t>Other Relevant Support Services</w:t>
            </w:r>
          </w:p>
        </w:tc>
      </w:tr>
      <w:tr w:rsidR="00E21576" w:rsidRPr="00E21576" w14:paraId="10F1BD0B" w14:textId="77777777" w:rsidTr="008C07BB">
        <w:tc>
          <w:tcPr>
            <w:tcW w:w="4936" w:type="dxa"/>
          </w:tcPr>
          <w:p w14:paraId="42C7EFED" w14:textId="77777777" w:rsidR="00917669" w:rsidRPr="00E21576" w:rsidRDefault="00917669" w:rsidP="00917669">
            <w:pPr>
              <w:spacing w:after="0" w:line="240" w:lineRule="auto"/>
              <w:rPr>
                <w:b/>
                <w:bCs/>
                <w:sz w:val="20"/>
                <w:szCs w:val="20"/>
              </w:rPr>
            </w:pPr>
            <w:r w:rsidRPr="00E21576">
              <w:rPr>
                <w:b/>
                <w:bCs/>
                <w:sz w:val="20"/>
                <w:szCs w:val="20"/>
              </w:rPr>
              <w:t>Shelter Cymru</w:t>
            </w:r>
          </w:p>
          <w:p w14:paraId="0358E458" w14:textId="0B4C37E9" w:rsidR="00E21576" w:rsidRPr="00E21576" w:rsidRDefault="00917669" w:rsidP="00917669">
            <w:pPr>
              <w:spacing w:after="0" w:line="240" w:lineRule="auto"/>
              <w:rPr>
                <w:sz w:val="20"/>
                <w:szCs w:val="20"/>
              </w:rPr>
            </w:pPr>
            <w:r w:rsidRPr="00E21576">
              <w:rPr>
                <w:sz w:val="20"/>
                <w:szCs w:val="20"/>
              </w:rPr>
              <w:t>Prison Link Cymru - a homelessness prevention service at point of entry into custody</w:t>
            </w:r>
          </w:p>
        </w:tc>
        <w:tc>
          <w:tcPr>
            <w:tcW w:w="4080" w:type="dxa"/>
          </w:tcPr>
          <w:p w14:paraId="28FD1A96" w14:textId="7FA70FF3" w:rsidR="00E21576" w:rsidRPr="00E21576" w:rsidRDefault="00744614" w:rsidP="00E21576">
            <w:pPr>
              <w:spacing w:after="0" w:line="240" w:lineRule="auto"/>
              <w:rPr>
                <w:sz w:val="20"/>
                <w:szCs w:val="20"/>
              </w:rPr>
            </w:pPr>
            <w:hyperlink r:id="rId25" w:history="1">
              <w:r w:rsidR="00917669" w:rsidRPr="00E21576">
                <w:rPr>
                  <w:color w:val="0000FF"/>
                  <w:sz w:val="20"/>
                  <w:szCs w:val="20"/>
                  <w:u w:val="single"/>
                </w:rPr>
                <w:t>Contact us - Shelter Cymru</w:t>
              </w:r>
            </w:hyperlink>
          </w:p>
        </w:tc>
      </w:tr>
      <w:tr w:rsidR="007B23E5" w:rsidRPr="00E21576" w14:paraId="76CEAA53" w14:textId="77777777" w:rsidTr="008C07BB">
        <w:tc>
          <w:tcPr>
            <w:tcW w:w="4936" w:type="dxa"/>
          </w:tcPr>
          <w:p w14:paraId="7A09EF37" w14:textId="77777777" w:rsidR="007B23E5" w:rsidRDefault="007B23E5" w:rsidP="00917669">
            <w:pPr>
              <w:spacing w:after="0" w:line="240" w:lineRule="auto"/>
              <w:rPr>
                <w:b/>
                <w:bCs/>
                <w:sz w:val="20"/>
                <w:szCs w:val="20"/>
              </w:rPr>
            </w:pPr>
            <w:r>
              <w:rPr>
                <w:b/>
                <w:bCs/>
                <w:sz w:val="20"/>
                <w:szCs w:val="20"/>
              </w:rPr>
              <w:t>Llamau</w:t>
            </w:r>
          </w:p>
          <w:p w14:paraId="647C8C67" w14:textId="38D1D322" w:rsidR="007B23E5" w:rsidRPr="007B23E5" w:rsidRDefault="0066011C" w:rsidP="00917669">
            <w:pPr>
              <w:spacing w:after="0" w:line="240" w:lineRule="auto"/>
              <w:rPr>
                <w:sz w:val="20"/>
                <w:szCs w:val="20"/>
              </w:rPr>
            </w:pPr>
            <w:r w:rsidRPr="0066011C">
              <w:rPr>
                <w:sz w:val="20"/>
                <w:szCs w:val="20"/>
              </w:rPr>
              <w:t>Provides supported accommodation, family mediation, training and employability and a range of gender specific services for those who are homeless or at risk of homelessness</w:t>
            </w:r>
          </w:p>
        </w:tc>
        <w:tc>
          <w:tcPr>
            <w:tcW w:w="4080" w:type="dxa"/>
          </w:tcPr>
          <w:p w14:paraId="192335AB" w14:textId="66B175B3" w:rsidR="007B23E5" w:rsidRPr="001F6B67" w:rsidRDefault="001F6B67" w:rsidP="00E21576">
            <w:pPr>
              <w:spacing w:after="0" w:line="240" w:lineRule="auto"/>
              <w:rPr>
                <w:sz w:val="20"/>
                <w:szCs w:val="20"/>
              </w:rPr>
            </w:pPr>
            <w:r w:rsidRPr="001F6B67">
              <w:rPr>
                <w:sz w:val="20"/>
                <w:szCs w:val="20"/>
              </w:rPr>
              <w:t xml:space="preserve">029 2023 9585                                      </w:t>
            </w:r>
            <w:hyperlink r:id="rId26" w:history="1">
              <w:r w:rsidRPr="000A5400">
                <w:rPr>
                  <w:rStyle w:val="Hyperlink"/>
                  <w:sz w:val="20"/>
                  <w:szCs w:val="20"/>
                </w:rPr>
                <w:t>enquiries@llamau.or.uk</w:t>
              </w:r>
            </w:hyperlink>
            <w:r>
              <w:rPr>
                <w:sz w:val="20"/>
                <w:szCs w:val="20"/>
              </w:rPr>
              <w:t xml:space="preserve"> </w:t>
            </w:r>
          </w:p>
        </w:tc>
      </w:tr>
      <w:tr w:rsidR="001F6B67" w:rsidRPr="00E21576" w14:paraId="09CDDA87" w14:textId="77777777" w:rsidTr="008C07BB">
        <w:tc>
          <w:tcPr>
            <w:tcW w:w="4936" w:type="dxa"/>
          </w:tcPr>
          <w:p w14:paraId="37457A42" w14:textId="77777777" w:rsidR="001F6B67" w:rsidRPr="000A615D" w:rsidRDefault="001F6B67" w:rsidP="00917669">
            <w:pPr>
              <w:spacing w:after="0" w:line="240" w:lineRule="auto"/>
              <w:rPr>
                <w:b/>
                <w:bCs/>
                <w:sz w:val="20"/>
                <w:szCs w:val="20"/>
              </w:rPr>
            </w:pPr>
            <w:r w:rsidRPr="000A615D">
              <w:rPr>
                <w:b/>
                <w:bCs/>
                <w:sz w:val="20"/>
                <w:szCs w:val="20"/>
              </w:rPr>
              <w:t>Maximus</w:t>
            </w:r>
          </w:p>
          <w:p w14:paraId="03E27C14" w14:textId="0B334FD1" w:rsidR="001F6B67" w:rsidRPr="000A615D" w:rsidRDefault="000A615D" w:rsidP="00917669">
            <w:pPr>
              <w:spacing w:after="0" w:line="240" w:lineRule="auto"/>
              <w:rPr>
                <w:sz w:val="20"/>
                <w:szCs w:val="20"/>
              </w:rPr>
            </w:pPr>
            <w:r w:rsidRPr="000A615D">
              <w:rPr>
                <w:sz w:val="20"/>
                <w:szCs w:val="20"/>
              </w:rPr>
              <w:t>Delivers employment and skills programmes across Wales</w:t>
            </w:r>
          </w:p>
        </w:tc>
        <w:tc>
          <w:tcPr>
            <w:tcW w:w="4080" w:type="dxa"/>
          </w:tcPr>
          <w:p w14:paraId="66C5247E" w14:textId="77777777" w:rsidR="000A615D" w:rsidRPr="000A615D" w:rsidRDefault="00744614" w:rsidP="000A615D">
            <w:pPr>
              <w:spacing w:after="0" w:line="240" w:lineRule="auto"/>
              <w:rPr>
                <w:rFonts w:ascii="Calibri" w:hAnsi="Calibri" w:cs="Calibri"/>
                <w:color w:val="0563C1"/>
                <w:sz w:val="20"/>
                <w:szCs w:val="20"/>
                <w:u w:val="single"/>
              </w:rPr>
            </w:pPr>
            <w:hyperlink r:id="rId27" w:history="1">
              <w:r w:rsidR="000A615D" w:rsidRPr="000A615D">
                <w:rPr>
                  <w:rStyle w:val="Hyperlink"/>
                  <w:rFonts w:ascii="Calibri" w:hAnsi="Calibri" w:cs="Calibri"/>
                  <w:sz w:val="20"/>
                  <w:szCs w:val="20"/>
                </w:rPr>
                <w:t>Contact Us | MAXIMUS UK</w:t>
              </w:r>
            </w:hyperlink>
          </w:p>
          <w:p w14:paraId="22BEB90D" w14:textId="77777777" w:rsidR="001F6B67" w:rsidRPr="000A615D" w:rsidRDefault="001F6B67" w:rsidP="00E21576">
            <w:pPr>
              <w:spacing w:after="0" w:line="240" w:lineRule="auto"/>
              <w:rPr>
                <w:sz w:val="20"/>
                <w:szCs w:val="20"/>
              </w:rPr>
            </w:pPr>
          </w:p>
        </w:tc>
      </w:tr>
      <w:tr w:rsidR="000946DB" w:rsidRPr="00E21576" w14:paraId="71FC0186" w14:textId="77777777" w:rsidTr="008C07BB">
        <w:tc>
          <w:tcPr>
            <w:tcW w:w="4936" w:type="dxa"/>
          </w:tcPr>
          <w:p w14:paraId="6644E887" w14:textId="77777777" w:rsidR="000946DB" w:rsidRDefault="000946DB" w:rsidP="00917669">
            <w:pPr>
              <w:spacing w:after="0" w:line="240" w:lineRule="auto"/>
              <w:rPr>
                <w:b/>
                <w:bCs/>
                <w:sz w:val="20"/>
                <w:szCs w:val="20"/>
              </w:rPr>
            </w:pPr>
            <w:r>
              <w:rPr>
                <w:b/>
                <w:bCs/>
                <w:sz w:val="20"/>
                <w:szCs w:val="20"/>
              </w:rPr>
              <w:t>MIND</w:t>
            </w:r>
          </w:p>
          <w:p w14:paraId="6008F950" w14:textId="130E94FB" w:rsidR="000946DB" w:rsidRPr="000946DB" w:rsidRDefault="000946DB" w:rsidP="00917669">
            <w:pPr>
              <w:spacing w:after="0" w:line="240" w:lineRule="auto"/>
              <w:rPr>
                <w:sz w:val="20"/>
                <w:szCs w:val="20"/>
              </w:rPr>
            </w:pPr>
            <w:r w:rsidRPr="000946DB">
              <w:rPr>
                <w:sz w:val="20"/>
                <w:szCs w:val="20"/>
              </w:rPr>
              <w:t>Provides support to those suffering from mental health issues through online and local resources</w:t>
            </w:r>
          </w:p>
        </w:tc>
        <w:tc>
          <w:tcPr>
            <w:tcW w:w="4080" w:type="dxa"/>
          </w:tcPr>
          <w:p w14:paraId="6368787D" w14:textId="699A1D5D" w:rsidR="000946DB" w:rsidRDefault="00744614" w:rsidP="000A615D">
            <w:pPr>
              <w:spacing w:after="0" w:line="240" w:lineRule="auto"/>
              <w:rPr>
                <w:rFonts w:ascii="Calibri" w:hAnsi="Calibri" w:cs="Calibri"/>
                <w:color w:val="0563C1"/>
                <w:sz w:val="20"/>
                <w:szCs w:val="20"/>
                <w:u w:val="single"/>
              </w:rPr>
            </w:pPr>
            <w:hyperlink r:id="rId28" w:history="1">
              <w:r w:rsidR="00CD3EA3" w:rsidRPr="000A5400">
                <w:rPr>
                  <w:rStyle w:val="Hyperlink"/>
                  <w:rFonts w:ascii="Calibri" w:hAnsi="Calibri" w:cs="Calibri"/>
                  <w:sz w:val="20"/>
                  <w:szCs w:val="20"/>
                </w:rPr>
                <w:t>info@mind.org.uk</w:t>
              </w:r>
            </w:hyperlink>
          </w:p>
          <w:p w14:paraId="10C3AB42" w14:textId="77777777" w:rsidR="00CD3EA3" w:rsidRPr="00CD3EA3" w:rsidRDefault="00CD3EA3" w:rsidP="000A615D">
            <w:pPr>
              <w:spacing w:after="0" w:line="240" w:lineRule="auto"/>
              <w:rPr>
                <w:rFonts w:ascii="Calibri" w:hAnsi="Calibri" w:cs="Calibri"/>
                <w:sz w:val="20"/>
                <w:szCs w:val="20"/>
              </w:rPr>
            </w:pPr>
            <w:r w:rsidRPr="00CD3EA3">
              <w:rPr>
                <w:rFonts w:ascii="Calibri" w:hAnsi="Calibri" w:cs="Calibri"/>
                <w:sz w:val="20"/>
                <w:szCs w:val="20"/>
              </w:rPr>
              <w:t xml:space="preserve">029 2039 5123 </w:t>
            </w:r>
          </w:p>
          <w:p w14:paraId="53515378" w14:textId="35BC382B" w:rsidR="00CD3EA3" w:rsidRPr="000A615D" w:rsidRDefault="00CD3EA3" w:rsidP="000A615D">
            <w:pPr>
              <w:spacing w:after="0" w:line="240" w:lineRule="auto"/>
              <w:rPr>
                <w:rFonts w:ascii="Calibri" w:hAnsi="Calibri" w:cs="Calibri"/>
                <w:color w:val="0563C1"/>
                <w:sz w:val="20"/>
                <w:szCs w:val="20"/>
                <w:u w:val="single"/>
              </w:rPr>
            </w:pPr>
          </w:p>
        </w:tc>
      </w:tr>
    </w:tbl>
    <w:p w14:paraId="75C20A75" w14:textId="04D44729" w:rsidR="009B2342" w:rsidRDefault="009B2342" w:rsidP="00E21576">
      <w:pPr>
        <w:spacing w:after="0" w:line="240" w:lineRule="auto"/>
      </w:pPr>
    </w:p>
    <w:p w14:paraId="5EBA9A9A" w14:textId="77777777" w:rsidR="0002774A" w:rsidRDefault="0002774A" w:rsidP="00E21576">
      <w:pPr>
        <w:spacing w:after="0" w:line="240" w:lineRule="auto"/>
      </w:pPr>
    </w:p>
    <w:p w14:paraId="5B65BC2B" w14:textId="4AE989C8" w:rsidR="00E21576" w:rsidRPr="00E21576" w:rsidRDefault="00E21576" w:rsidP="00E21576">
      <w:pPr>
        <w:spacing w:after="0" w:line="240" w:lineRule="auto"/>
      </w:pPr>
      <w:r w:rsidRPr="00E21576">
        <w:t xml:space="preserve">BEST PRACTICE INFORMATION FOR </w:t>
      </w:r>
      <w:r w:rsidR="009B2342">
        <w:t xml:space="preserve">WORK WITH </w:t>
      </w:r>
      <w:r w:rsidR="00D669DC">
        <w:t>CARE EXPERIENCED PEOPLE</w:t>
      </w:r>
    </w:p>
    <w:p w14:paraId="0ED46473" w14:textId="77777777" w:rsidR="00AC6820" w:rsidRPr="00AC6820" w:rsidRDefault="00AC6820" w:rsidP="00E21576">
      <w:pPr>
        <w:spacing w:after="0" w:line="240" w:lineRule="auto"/>
        <w:rPr>
          <w:i/>
          <w:iCs/>
        </w:rPr>
      </w:pPr>
    </w:p>
    <w:p w14:paraId="6CB0638B" w14:textId="073874A8" w:rsidR="00E21576" w:rsidRPr="0006134E" w:rsidRDefault="00744614" w:rsidP="00E21576">
      <w:pPr>
        <w:spacing w:after="0" w:line="240" w:lineRule="auto"/>
      </w:pPr>
      <w:hyperlink r:id="rId29" w:history="1">
        <w:r w:rsidR="0006134E">
          <w:rPr>
            <w:rStyle w:val="Hyperlink"/>
          </w:rPr>
          <w:t>A guide to the care system created by young adults with experience of care for Care Leavers</w:t>
        </w:r>
      </w:hyperlink>
    </w:p>
    <w:p w14:paraId="4AC08365" w14:textId="77777777" w:rsidR="00E21576" w:rsidRPr="00E21576" w:rsidRDefault="00E21576" w:rsidP="00E21576">
      <w:pPr>
        <w:spacing w:after="0" w:line="240" w:lineRule="auto"/>
        <w:rPr>
          <w:i/>
          <w:iCs/>
          <w:highlight w:val="yellow"/>
        </w:rPr>
      </w:pPr>
    </w:p>
    <w:p w14:paraId="567D9EC5" w14:textId="433E0D0C" w:rsidR="00E21576" w:rsidRPr="0006134E" w:rsidRDefault="00744614" w:rsidP="00E21576">
      <w:pPr>
        <w:spacing w:after="0" w:line="240" w:lineRule="auto"/>
      </w:pPr>
      <w:hyperlink r:id="rId30" w:history="1">
        <w:r w:rsidR="0006134E">
          <w:rPr>
            <w:rStyle w:val="Hyperlink"/>
          </w:rPr>
          <w:t>A National Best Practice Guide on Working with Care Experienced people</w:t>
        </w:r>
      </w:hyperlink>
    </w:p>
    <w:p w14:paraId="376E24CD" w14:textId="17869BC0" w:rsidR="00657E37" w:rsidRDefault="00657E37" w:rsidP="00321AE8">
      <w:pPr>
        <w:tabs>
          <w:tab w:val="left" w:pos="2230"/>
        </w:tabs>
        <w:spacing w:after="0" w:line="240" w:lineRule="auto"/>
        <w:rPr>
          <w:rFonts w:ascii="Arial" w:hAnsi="Arial" w:cs="Arial"/>
        </w:rPr>
      </w:pPr>
    </w:p>
    <w:p w14:paraId="35A17FE3" w14:textId="43C18006" w:rsidR="00CD30C5" w:rsidRDefault="00CD30C5" w:rsidP="00321AE8">
      <w:pPr>
        <w:tabs>
          <w:tab w:val="left" w:pos="2230"/>
        </w:tabs>
        <w:spacing w:after="0" w:line="240" w:lineRule="auto"/>
        <w:rPr>
          <w:rFonts w:ascii="Arial" w:hAnsi="Arial" w:cs="Arial"/>
          <w:b/>
          <w:bCs/>
        </w:rPr>
      </w:pPr>
    </w:p>
    <w:p w14:paraId="08ED7024" w14:textId="107E984A" w:rsidR="00CD30C5" w:rsidRPr="00DD17FC" w:rsidRDefault="00DD17FC" w:rsidP="00321AE8">
      <w:pPr>
        <w:tabs>
          <w:tab w:val="left" w:pos="2230"/>
        </w:tabs>
        <w:spacing w:after="0" w:line="240" w:lineRule="auto"/>
        <w:rPr>
          <w:rFonts w:cstheme="minorHAnsi"/>
        </w:rPr>
      </w:pPr>
      <w:r w:rsidRPr="00DD17FC">
        <w:rPr>
          <w:rFonts w:cstheme="minorHAnsi"/>
        </w:rPr>
        <w:t>CARE EXPERIENCED GRANT</w:t>
      </w:r>
      <w:r w:rsidR="00667233">
        <w:rPr>
          <w:rFonts w:cstheme="minorHAnsi"/>
        </w:rPr>
        <w:t xml:space="preserve"> IN WALES</w:t>
      </w:r>
    </w:p>
    <w:p w14:paraId="7C483970" w14:textId="77777777" w:rsidR="00CD30C5" w:rsidRDefault="00CD30C5" w:rsidP="00321AE8">
      <w:pPr>
        <w:tabs>
          <w:tab w:val="left" w:pos="2230"/>
        </w:tabs>
        <w:spacing w:after="0" w:line="240" w:lineRule="auto"/>
        <w:rPr>
          <w:rFonts w:ascii="Arial" w:hAnsi="Arial" w:cs="Arial"/>
          <w:b/>
          <w:bCs/>
        </w:rPr>
      </w:pPr>
    </w:p>
    <w:p w14:paraId="530A05A6" w14:textId="2CF465C8" w:rsidR="00916375" w:rsidRPr="00916375" w:rsidRDefault="00916375" w:rsidP="00916375">
      <w:pPr>
        <w:rPr>
          <w:rFonts w:cstheme="minorHAnsi"/>
        </w:rPr>
      </w:pPr>
      <w:r>
        <w:rPr>
          <w:rFonts w:cstheme="minorHAnsi"/>
        </w:rPr>
        <w:t>C</w:t>
      </w:r>
      <w:r w:rsidRPr="00916375">
        <w:rPr>
          <w:rFonts w:cstheme="minorHAnsi"/>
        </w:rPr>
        <w:t xml:space="preserve">are </w:t>
      </w:r>
      <w:r>
        <w:rPr>
          <w:rFonts w:cstheme="minorHAnsi"/>
        </w:rPr>
        <w:t>L</w:t>
      </w:r>
      <w:r w:rsidRPr="00916375">
        <w:rPr>
          <w:rFonts w:cstheme="minorHAnsi"/>
        </w:rPr>
        <w:t xml:space="preserve">eavers </w:t>
      </w:r>
      <w:r>
        <w:rPr>
          <w:rFonts w:cstheme="minorHAnsi"/>
        </w:rPr>
        <w:t xml:space="preserve">in Wales </w:t>
      </w:r>
      <w:r w:rsidRPr="00916375">
        <w:rPr>
          <w:rFonts w:cstheme="minorHAnsi"/>
        </w:rPr>
        <w:t>turning 18 years of age between 1 July 2022 and 30</w:t>
      </w:r>
      <w:r w:rsidRPr="00916375">
        <w:rPr>
          <w:rFonts w:cstheme="minorHAnsi"/>
          <w:vertAlign w:val="superscript"/>
        </w:rPr>
        <w:t xml:space="preserve"> </w:t>
      </w:r>
      <w:r w:rsidRPr="00916375">
        <w:rPr>
          <w:rFonts w:cstheme="minorHAnsi"/>
        </w:rPr>
        <w:t>June 2023 will be eligible to receive a basic income of £1,600 (pre-tax) for 24 months commencing the month after their 18</w:t>
      </w:r>
      <w:r w:rsidRPr="00916375">
        <w:rPr>
          <w:rFonts w:cstheme="minorHAnsi"/>
          <w:vertAlign w:val="superscript"/>
        </w:rPr>
        <w:t>th</w:t>
      </w:r>
      <w:r w:rsidRPr="00916375">
        <w:rPr>
          <w:rFonts w:cstheme="minorHAnsi"/>
        </w:rPr>
        <w:t xml:space="preserve"> birthday. </w:t>
      </w:r>
    </w:p>
    <w:p w14:paraId="57640D76" w14:textId="4666D429" w:rsidR="00ED7061" w:rsidRDefault="00ED7061" w:rsidP="00321AE8">
      <w:pPr>
        <w:tabs>
          <w:tab w:val="left" w:pos="2230"/>
        </w:tabs>
        <w:spacing w:after="0" w:line="240" w:lineRule="auto"/>
        <w:rPr>
          <w:rFonts w:ascii="Arial" w:hAnsi="Arial" w:cs="Arial"/>
          <w:b/>
          <w:bCs/>
        </w:rPr>
      </w:pPr>
    </w:p>
    <w:p w14:paraId="71E5FB9C" w14:textId="77777777" w:rsidR="000F1D46" w:rsidRDefault="000F1D46" w:rsidP="00321AE8">
      <w:pPr>
        <w:tabs>
          <w:tab w:val="left" w:pos="2230"/>
        </w:tabs>
        <w:spacing w:after="0" w:line="240" w:lineRule="auto"/>
        <w:rPr>
          <w:rFonts w:ascii="Arial" w:hAnsi="Arial" w:cs="Arial"/>
          <w:b/>
          <w:bCs/>
        </w:rPr>
      </w:pPr>
    </w:p>
    <w:p w14:paraId="5207B74D" w14:textId="4384F3AB" w:rsidR="00E320AC" w:rsidRPr="00C9269F" w:rsidRDefault="00C9269F" w:rsidP="00321AE8">
      <w:pPr>
        <w:tabs>
          <w:tab w:val="left" w:pos="2230"/>
        </w:tabs>
        <w:spacing w:after="0" w:line="240" w:lineRule="auto"/>
        <w:rPr>
          <w:rFonts w:cstheme="minorHAnsi"/>
        </w:rPr>
      </w:pPr>
      <w:r w:rsidRPr="00C9269F">
        <w:rPr>
          <w:rFonts w:cstheme="minorHAnsi"/>
        </w:rPr>
        <w:lastRenderedPageBreak/>
        <w:t>RECORDING CARE EXPERIENCED PEOPLE</w:t>
      </w:r>
    </w:p>
    <w:p w14:paraId="5E84AD7A" w14:textId="230010AA" w:rsidR="00C9269F" w:rsidRPr="002412E0" w:rsidRDefault="00C9269F" w:rsidP="00321AE8">
      <w:pPr>
        <w:tabs>
          <w:tab w:val="left" w:pos="2230"/>
        </w:tabs>
        <w:spacing w:after="0" w:line="240" w:lineRule="auto"/>
        <w:rPr>
          <w:rFonts w:cstheme="minorHAnsi"/>
        </w:rPr>
      </w:pPr>
    </w:p>
    <w:p w14:paraId="548C2073" w14:textId="782803A0" w:rsidR="00C9269F" w:rsidRDefault="002412E0" w:rsidP="002412E0">
      <w:pPr>
        <w:tabs>
          <w:tab w:val="left" w:pos="2230"/>
        </w:tabs>
        <w:spacing w:after="0" w:line="240" w:lineRule="auto"/>
        <w:jc w:val="both"/>
        <w:rPr>
          <w:rFonts w:cstheme="minorHAnsi"/>
        </w:rPr>
      </w:pPr>
      <w:r w:rsidRPr="002412E0">
        <w:rPr>
          <w:rFonts w:cstheme="minorHAnsi"/>
        </w:rPr>
        <w:t xml:space="preserve">The visibility of Care Experience people within the Criminal justice system is important so that </w:t>
      </w:r>
      <w:r>
        <w:rPr>
          <w:rFonts w:cstheme="minorHAnsi"/>
        </w:rPr>
        <w:t xml:space="preserve">support and services can be directed effectively. </w:t>
      </w:r>
      <w:r w:rsidR="002B15A7">
        <w:rPr>
          <w:rFonts w:cstheme="minorHAnsi"/>
        </w:rPr>
        <w:t>Please refer to th</w:t>
      </w:r>
      <w:r w:rsidR="009D782C">
        <w:rPr>
          <w:rFonts w:cstheme="minorHAnsi"/>
        </w:rPr>
        <w:t>is</w:t>
      </w:r>
      <w:r w:rsidR="002B15A7">
        <w:rPr>
          <w:rFonts w:cstheme="minorHAnsi"/>
        </w:rPr>
        <w:t xml:space="preserve"> </w:t>
      </w:r>
      <w:hyperlink r:id="rId31" w:history="1">
        <w:r w:rsidR="002B15A7" w:rsidRPr="00667233">
          <w:rPr>
            <w:rStyle w:val="Hyperlink"/>
            <w:rFonts w:cstheme="minorHAnsi"/>
          </w:rPr>
          <w:t>7-Minute Briefing</w:t>
        </w:r>
      </w:hyperlink>
      <w:r w:rsidR="002B15A7">
        <w:rPr>
          <w:rFonts w:cstheme="minorHAnsi"/>
        </w:rPr>
        <w:t xml:space="preserve"> to learn more about </w:t>
      </w:r>
      <w:r w:rsidR="00667233">
        <w:rPr>
          <w:rFonts w:cstheme="minorHAnsi"/>
        </w:rPr>
        <w:t xml:space="preserve">how to ensure Care Experienced people are recorded </w:t>
      </w:r>
      <w:r w:rsidR="006E4BD1">
        <w:rPr>
          <w:rFonts w:cstheme="minorHAnsi"/>
        </w:rPr>
        <w:t>on</w:t>
      </w:r>
      <w:r w:rsidR="00667233">
        <w:rPr>
          <w:rFonts w:cstheme="minorHAnsi"/>
        </w:rPr>
        <w:t xml:space="preserve"> our systems. </w:t>
      </w:r>
    </w:p>
    <w:p w14:paraId="2D3A2107" w14:textId="77777777" w:rsidR="002412E0" w:rsidRPr="002412E0" w:rsidRDefault="002412E0" w:rsidP="002412E0">
      <w:pPr>
        <w:tabs>
          <w:tab w:val="left" w:pos="2230"/>
        </w:tabs>
        <w:spacing w:after="0" w:line="240" w:lineRule="auto"/>
        <w:jc w:val="both"/>
        <w:rPr>
          <w:rFonts w:cstheme="minorHAnsi"/>
        </w:rPr>
      </w:pPr>
    </w:p>
    <w:p w14:paraId="35A15AB3" w14:textId="77777777" w:rsidR="00E320AC" w:rsidRDefault="00E320AC" w:rsidP="00321AE8">
      <w:pPr>
        <w:tabs>
          <w:tab w:val="left" w:pos="2230"/>
        </w:tabs>
        <w:spacing w:after="0" w:line="240" w:lineRule="auto"/>
        <w:rPr>
          <w:rFonts w:ascii="Arial" w:hAnsi="Arial" w:cs="Arial"/>
          <w:b/>
          <w:bCs/>
        </w:rPr>
      </w:pPr>
    </w:p>
    <w:p w14:paraId="4CEE2160" w14:textId="65A8FA0C" w:rsidR="00CD30C5" w:rsidRPr="0061676E" w:rsidRDefault="0061676E" w:rsidP="00321AE8">
      <w:pPr>
        <w:tabs>
          <w:tab w:val="left" w:pos="2230"/>
        </w:tabs>
        <w:spacing w:after="0" w:line="240" w:lineRule="auto"/>
        <w:rPr>
          <w:rFonts w:cstheme="minorHAnsi"/>
        </w:rPr>
      </w:pPr>
      <w:r w:rsidRPr="0061676E">
        <w:rPr>
          <w:rFonts w:cstheme="minorHAnsi"/>
        </w:rPr>
        <w:t>FURTHER RESOURCES</w:t>
      </w:r>
    </w:p>
    <w:p w14:paraId="1E8D8DC8" w14:textId="3784E8F4" w:rsidR="0061676E" w:rsidRDefault="0061676E" w:rsidP="00321AE8">
      <w:pPr>
        <w:tabs>
          <w:tab w:val="left" w:pos="2230"/>
        </w:tabs>
        <w:spacing w:after="0" w:line="240" w:lineRule="auto"/>
        <w:rPr>
          <w:rFonts w:ascii="Arial" w:hAnsi="Arial" w:cs="Arial"/>
          <w:b/>
          <w:bCs/>
        </w:rPr>
      </w:pPr>
    </w:p>
    <w:p w14:paraId="4830A393" w14:textId="71212323" w:rsidR="00C356D5" w:rsidRPr="00C356D5" w:rsidRDefault="001420B7" w:rsidP="001B0C0F">
      <w:pPr>
        <w:tabs>
          <w:tab w:val="left" w:pos="2230"/>
        </w:tabs>
        <w:spacing w:after="0" w:line="240" w:lineRule="auto"/>
        <w:rPr>
          <w:color w:val="0000FF"/>
          <w:u w:val="single"/>
        </w:rPr>
      </w:pPr>
      <w:r w:rsidRPr="00C356D5">
        <w:rPr>
          <w:rFonts w:cstheme="minorHAnsi"/>
          <w:color w:val="292929"/>
          <w:shd w:val="clear" w:color="auto" w:fill="FFFFFF"/>
        </w:rPr>
        <w:t>Th</w:t>
      </w:r>
      <w:r w:rsidR="00CF77D7">
        <w:rPr>
          <w:rFonts w:cstheme="minorHAnsi"/>
          <w:color w:val="292929"/>
          <w:shd w:val="clear" w:color="auto" w:fill="FFFFFF"/>
        </w:rPr>
        <w:t>is</w:t>
      </w:r>
      <w:r w:rsidRPr="00C356D5">
        <w:rPr>
          <w:rFonts w:cstheme="minorHAnsi"/>
          <w:color w:val="292929"/>
          <w:shd w:val="clear" w:color="auto" w:fill="FFFFFF"/>
        </w:rPr>
        <w:t xml:space="preserve"> issue of </w:t>
      </w:r>
      <w:r w:rsidRPr="00C356D5">
        <w:rPr>
          <w:rStyle w:val="Emphasis"/>
          <w:rFonts w:cstheme="minorHAnsi"/>
          <w:color w:val="292929"/>
          <w:bdr w:val="none" w:sz="0" w:space="0" w:color="auto" w:frame="1"/>
          <w:shd w:val="clear" w:color="auto" w:fill="FFFFFF"/>
        </w:rPr>
        <w:t>Prison Service Journal, </w:t>
      </w:r>
      <w:r w:rsidRPr="00C356D5">
        <w:rPr>
          <w:rFonts w:cstheme="minorHAnsi"/>
          <w:color w:val="292929"/>
          <w:shd w:val="clear" w:color="auto" w:fill="FFFFFF"/>
        </w:rPr>
        <w:t>co-edited by Debbie McKay and Dr Kate Gooch looks at the question of care leavers and the criminal justice system</w:t>
      </w:r>
      <w:r w:rsidR="001B0C0F" w:rsidRPr="00C356D5">
        <w:rPr>
          <w:rFonts w:cstheme="minorHAnsi"/>
          <w:color w:val="292929"/>
          <w:shd w:val="clear" w:color="auto" w:fill="FFFFFF"/>
        </w:rPr>
        <w:t xml:space="preserve">: </w:t>
      </w:r>
      <w:hyperlink r:id="rId32" w:history="1">
        <w:r w:rsidR="0061676E" w:rsidRPr="00C356D5">
          <w:rPr>
            <w:color w:val="0000FF"/>
            <w:u w:val="single"/>
          </w:rPr>
          <w:t>Prison Service Journal 258 | Centre for Crime and Justice Studies</w:t>
        </w:r>
      </w:hyperlink>
    </w:p>
    <w:p w14:paraId="57B493EF" w14:textId="77777777" w:rsidR="00C356D5" w:rsidRPr="00C356D5" w:rsidRDefault="00C356D5" w:rsidP="001B0C0F">
      <w:pPr>
        <w:tabs>
          <w:tab w:val="left" w:pos="2230"/>
        </w:tabs>
        <w:spacing w:after="0" w:line="240" w:lineRule="auto"/>
      </w:pPr>
    </w:p>
    <w:p w14:paraId="13D0C538" w14:textId="77777777" w:rsidR="00C356D5" w:rsidRPr="00C356D5" w:rsidRDefault="00C356D5" w:rsidP="001B0C0F">
      <w:pPr>
        <w:tabs>
          <w:tab w:val="left" w:pos="2230"/>
        </w:tabs>
        <w:spacing w:after="0" w:line="240" w:lineRule="auto"/>
      </w:pPr>
    </w:p>
    <w:p w14:paraId="41307437" w14:textId="77777777" w:rsidR="00C356D5" w:rsidRPr="00C356D5" w:rsidRDefault="00C356D5" w:rsidP="001B0C0F">
      <w:pPr>
        <w:tabs>
          <w:tab w:val="left" w:pos="2230"/>
        </w:tabs>
        <w:spacing w:after="0" w:line="240" w:lineRule="auto"/>
      </w:pPr>
    </w:p>
    <w:p w14:paraId="158CA657" w14:textId="77777777" w:rsidR="00C356D5" w:rsidRPr="00C356D5" w:rsidRDefault="00C356D5" w:rsidP="001B0C0F">
      <w:pPr>
        <w:tabs>
          <w:tab w:val="left" w:pos="2230"/>
        </w:tabs>
        <w:spacing w:after="0" w:line="240" w:lineRule="auto"/>
      </w:pPr>
    </w:p>
    <w:p w14:paraId="647653A4" w14:textId="77777777" w:rsidR="00C356D5" w:rsidRPr="00C356D5" w:rsidRDefault="00C356D5" w:rsidP="001B0C0F">
      <w:pPr>
        <w:tabs>
          <w:tab w:val="left" w:pos="2230"/>
        </w:tabs>
        <w:spacing w:after="0" w:line="240" w:lineRule="auto"/>
      </w:pPr>
    </w:p>
    <w:p w14:paraId="3036D15A" w14:textId="77777777" w:rsidR="00C356D5" w:rsidRPr="00C356D5" w:rsidRDefault="00C356D5" w:rsidP="001B0C0F">
      <w:pPr>
        <w:tabs>
          <w:tab w:val="left" w:pos="2230"/>
        </w:tabs>
        <w:spacing w:after="0" w:line="240" w:lineRule="auto"/>
      </w:pPr>
    </w:p>
    <w:p w14:paraId="21D4C813" w14:textId="15072FC5" w:rsidR="00CB082F" w:rsidRPr="00936C70" w:rsidRDefault="00CB082F">
      <w:pPr>
        <w:spacing w:after="0" w:line="240" w:lineRule="auto"/>
        <w:rPr>
          <w:rFonts w:ascii="Arial" w:eastAsia="Calibri" w:hAnsi="Arial" w:cs="Arial"/>
          <w:b/>
          <w:sz w:val="34"/>
          <w:lang w:bidi="he-IL"/>
        </w:rPr>
      </w:pPr>
    </w:p>
    <w:sectPr w:rsidR="00CB082F" w:rsidRPr="00936C70" w:rsidSect="00AC1809">
      <w:footerReference w:type="default" r:id="rId33"/>
      <w:pgSz w:w="11906" w:h="16838"/>
      <w:pgMar w:top="1134"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EE20B" w14:textId="77777777" w:rsidR="00744614" w:rsidRDefault="00744614" w:rsidP="001B4B87">
      <w:pPr>
        <w:spacing w:after="0" w:line="240" w:lineRule="auto"/>
      </w:pPr>
      <w:r>
        <w:separator/>
      </w:r>
    </w:p>
  </w:endnote>
  <w:endnote w:type="continuationSeparator" w:id="0">
    <w:p w14:paraId="79E23A47" w14:textId="77777777" w:rsidR="00744614" w:rsidRDefault="00744614" w:rsidP="001B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roy Medium">
    <w:altName w:val="Gilroy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028866"/>
      <w:docPartObj>
        <w:docPartGallery w:val="Page Numbers (Bottom of Page)"/>
        <w:docPartUnique/>
      </w:docPartObj>
    </w:sdtPr>
    <w:sdtEndPr>
      <w:rPr>
        <w:noProof/>
      </w:rPr>
    </w:sdtEndPr>
    <w:sdtContent>
      <w:p w14:paraId="2A443B53" w14:textId="27D03516" w:rsidR="001B4B87" w:rsidRDefault="0058045E">
        <w:pPr>
          <w:pStyle w:val="Footer"/>
          <w:jc w:val="center"/>
        </w:pPr>
        <w:r>
          <w:rPr>
            <w:noProof/>
          </w:rPr>
          <w:drawing>
            <wp:anchor distT="0" distB="0" distL="114300" distR="114300" simplePos="0" relativeHeight="251659264" behindDoc="1" locked="0" layoutInCell="1" allowOverlap="1" wp14:anchorId="1BB1629D" wp14:editId="0BA0C885">
              <wp:simplePos x="0" y="0"/>
              <wp:positionH relativeFrom="margin">
                <wp:align>left</wp:align>
              </wp:positionH>
              <wp:positionV relativeFrom="paragraph">
                <wp:posOffset>1905</wp:posOffset>
              </wp:positionV>
              <wp:extent cx="892175" cy="395636"/>
              <wp:effectExtent l="0" t="0" r="3175" b="444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175" cy="3956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F5E846F" wp14:editId="347F73A6">
              <wp:simplePos x="0" y="0"/>
              <wp:positionH relativeFrom="margin">
                <wp:align>right</wp:align>
              </wp:positionH>
              <wp:positionV relativeFrom="paragraph">
                <wp:posOffset>80645</wp:posOffset>
              </wp:positionV>
              <wp:extent cx="927100" cy="374650"/>
              <wp:effectExtent l="0" t="0" r="6350" b="6350"/>
              <wp:wrapNone/>
              <wp:docPr id="9" name="Picture 16">
                <a:extLst xmlns:a="http://schemas.openxmlformats.org/drawingml/2006/main">
                  <a:ext uri="{FF2B5EF4-FFF2-40B4-BE49-F238E27FC236}">
                    <a16:creationId xmlns:a16="http://schemas.microsoft.com/office/drawing/2014/main" id="{1AE7F78C-2549-4404-8A4D-60982BC53EC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 name="Picture 16" descr="Probation Service">
                        <a:extLst>
                          <a:ext uri="{FF2B5EF4-FFF2-40B4-BE49-F238E27FC236}">
                            <a16:creationId xmlns:a16="http://schemas.microsoft.com/office/drawing/2014/main" id="{1AE7F78C-2549-4404-8A4D-60982BC53ECE}"/>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7100" cy="374650"/>
                      </a:xfrm>
                      <a:prstGeom prst="rect">
                        <a:avLst/>
                      </a:prstGeom>
                    </pic:spPr>
                  </pic:pic>
                </a:graphicData>
              </a:graphic>
              <wp14:sizeRelH relativeFrom="margin">
                <wp14:pctWidth>0</wp14:pctWidth>
              </wp14:sizeRelH>
              <wp14:sizeRelV relativeFrom="margin">
                <wp14:pctHeight>0</wp14:pctHeight>
              </wp14:sizeRelV>
            </wp:anchor>
          </w:drawing>
        </w:r>
        <w:r w:rsidR="001B4B87">
          <w:fldChar w:fldCharType="begin"/>
        </w:r>
        <w:r w:rsidR="001B4B87">
          <w:instrText xml:space="preserve"> PAGE   \* MERGEFORMAT </w:instrText>
        </w:r>
        <w:r w:rsidR="001B4B87">
          <w:fldChar w:fldCharType="separate"/>
        </w:r>
        <w:r w:rsidR="001B4B87">
          <w:rPr>
            <w:noProof/>
          </w:rPr>
          <w:t>2</w:t>
        </w:r>
        <w:r w:rsidR="001B4B87">
          <w:rPr>
            <w:noProof/>
          </w:rPr>
          <w:fldChar w:fldCharType="end"/>
        </w:r>
      </w:p>
    </w:sdtContent>
  </w:sdt>
  <w:p w14:paraId="50644451" w14:textId="3721D409" w:rsidR="001B4B87" w:rsidRDefault="001B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0C121" w14:textId="77777777" w:rsidR="00744614" w:rsidRDefault="00744614" w:rsidP="001B4B87">
      <w:pPr>
        <w:spacing w:after="0" w:line="240" w:lineRule="auto"/>
      </w:pPr>
      <w:r>
        <w:separator/>
      </w:r>
    </w:p>
  </w:footnote>
  <w:footnote w:type="continuationSeparator" w:id="0">
    <w:p w14:paraId="65C64C86" w14:textId="77777777" w:rsidR="00744614" w:rsidRDefault="00744614" w:rsidP="001B4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9F2"/>
    <w:multiLevelType w:val="hybridMultilevel"/>
    <w:tmpl w:val="8CD2F076"/>
    <w:lvl w:ilvl="0" w:tplc="08090001">
      <w:start w:val="1"/>
      <w:numFmt w:val="bullet"/>
      <w:lvlText w:val=""/>
      <w:lvlJc w:val="left"/>
      <w:pPr>
        <w:ind w:left="2362" w:hanging="360"/>
      </w:pPr>
      <w:rPr>
        <w:rFonts w:ascii="Symbol" w:hAnsi="Symbol" w:hint="default"/>
      </w:rPr>
    </w:lvl>
    <w:lvl w:ilvl="1" w:tplc="08090003" w:tentative="1">
      <w:start w:val="1"/>
      <w:numFmt w:val="bullet"/>
      <w:lvlText w:val="o"/>
      <w:lvlJc w:val="left"/>
      <w:pPr>
        <w:ind w:left="3082" w:hanging="360"/>
      </w:pPr>
      <w:rPr>
        <w:rFonts w:ascii="Courier New" w:hAnsi="Courier New" w:cs="Courier New" w:hint="default"/>
      </w:rPr>
    </w:lvl>
    <w:lvl w:ilvl="2" w:tplc="08090005" w:tentative="1">
      <w:start w:val="1"/>
      <w:numFmt w:val="bullet"/>
      <w:lvlText w:val=""/>
      <w:lvlJc w:val="left"/>
      <w:pPr>
        <w:ind w:left="3802" w:hanging="360"/>
      </w:pPr>
      <w:rPr>
        <w:rFonts w:ascii="Wingdings" w:hAnsi="Wingdings" w:hint="default"/>
      </w:rPr>
    </w:lvl>
    <w:lvl w:ilvl="3" w:tplc="08090001" w:tentative="1">
      <w:start w:val="1"/>
      <w:numFmt w:val="bullet"/>
      <w:lvlText w:val=""/>
      <w:lvlJc w:val="left"/>
      <w:pPr>
        <w:ind w:left="4522" w:hanging="360"/>
      </w:pPr>
      <w:rPr>
        <w:rFonts w:ascii="Symbol" w:hAnsi="Symbol" w:hint="default"/>
      </w:rPr>
    </w:lvl>
    <w:lvl w:ilvl="4" w:tplc="08090003" w:tentative="1">
      <w:start w:val="1"/>
      <w:numFmt w:val="bullet"/>
      <w:lvlText w:val="o"/>
      <w:lvlJc w:val="left"/>
      <w:pPr>
        <w:ind w:left="5242" w:hanging="360"/>
      </w:pPr>
      <w:rPr>
        <w:rFonts w:ascii="Courier New" w:hAnsi="Courier New" w:cs="Courier New" w:hint="default"/>
      </w:rPr>
    </w:lvl>
    <w:lvl w:ilvl="5" w:tplc="08090005" w:tentative="1">
      <w:start w:val="1"/>
      <w:numFmt w:val="bullet"/>
      <w:lvlText w:val=""/>
      <w:lvlJc w:val="left"/>
      <w:pPr>
        <w:ind w:left="5962" w:hanging="360"/>
      </w:pPr>
      <w:rPr>
        <w:rFonts w:ascii="Wingdings" w:hAnsi="Wingdings" w:hint="default"/>
      </w:rPr>
    </w:lvl>
    <w:lvl w:ilvl="6" w:tplc="08090001" w:tentative="1">
      <w:start w:val="1"/>
      <w:numFmt w:val="bullet"/>
      <w:lvlText w:val=""/>
      <w:lvlJc w:val="left"/>
      <w:pPr>
        <w:ind w:left="6682" w:hanging="360"/>
      </w:pPr>
      <w:rPr>
        <w:rFonts w:ascii="Symbol" w:hAnsi="Symbol" w:hint="default"/>
      </w:rPr>
    </w:lvl>
    <w:lvl w:ilvl="7" w:tplc="08090003" w:tentative="1">
      <w:start w:val="1"/>
      <w:numFmt w:val="bullet"/>
      <w:lvlText w:val="o"/>
      <w:lvlJc w:val="left"/>
      <w:pPr>
        <w:ind w:left="7402" w:hanging="360"/>
      </w:pPr>
      <w:rPr>
        <w:rFonts w:ascii="Courier New" w:hAnsi="Courier New" w:cs="Courier New" w:hint="default"/>
      </w:rPr>
    </w:lvl>
    <w:lvl w:ilvl="8" w:tplc="08090005" w:tentative="1">
      <w:start w:val="1"/>
      <w:numFmt w:val="bullet"/>
      <w:lvlText w:val=""/>
      <w:lvlJc w:val="left"/>
      <w:pPr>
        <w:ind w:left="8122" w:hanging="360"/>
      </w:pPr>
      <w:rPr>
        <w:rFonts w:ascii="Wingdings" w:hAnsi="Wingdings" w:hint="default"/>
      </w:rPr>
    </w:lvl>
  </w:abstractNum>
  <w:abstractNum w:abstractNumId="1" w15:restartNumberingAfterBreak="0">
    <w:nsid w:val="13D74F96"/>
    <w:multiLevelType w:val="hybridMultilevel"/>
    <w:tmpl w:val="EC980594"/>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2" w15:restartNumberingAfterBreak="0">
    <w:nsid w:val="16B84354"/>
    <w:multiLevelType w:val="hybridMultilevel"/>
    <w:tmpl w:val="66AC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B4BB1"/>
    <w:multiLevelType w:val="hybridMultilevel"/>
    <w:tmpl w:val="0F98B224"/>
    <w:lvl w:ilvl="0" w:tplc="9DE4D200">
      <w:start w:val="1"/>
      <w:numFmt w:val="bullet"/>
      <w:lvlText w:val="•"/>
      <w:lvlJc w:val="left"/>
      <w:pPr>
        <w:tabs>
          <w:tab w:val="num" w:pos="720"/>
        </w:tabs>
        <w:ind w:left="720" w:hanging="360"/>
      </w:pPr>
      <w:rPr>
        <w:rFonts w:ascii="Arial" w:hAnsi="Arial" w:hint="default"/>
      </w:rPr>
    </w:lvl>
    <w:lvl w:ilvl="1" w:tplc="F0DCB1D8" w:tentative="1">
      <w:start w:val="1"/>
      <w:numFmt w:val="bullet"/>
      <w:lvlText w:val="•"/>
      <w:lvlJc w:val="left"/>
      <w:pPr>
        <w:tabs>
          <w:tab w:val="num" w:pos="1440"/>
        </w:tabs>
        <w:ind w:left="1440" w:hanging="360"/>
      </w:pPr>
      <w:rPr>
        <w:rFonts w:ascii="Arial" w:hAnsi="Arial" w:hint="default"/>
      </w:rPr>
    </w:lvl>
    <w:lvl w:ilvl="2" w:tplc="33080916" w:tentative="1">
      <w:start w:val="1"/>
      <w:numFmt w:val="bullet"/>
      <w:lvlText w:val="•"/>
      <w:lvlJc w:val="left"/>
      <w:pPr>
        <w:tabs>
          <w:tab w:val="num" w:pos="2160"/>
        </w:tabs>
        <w:ind w:left="2160" w:hanging="360"/>
      </w:pPr>
      <w:rPr>
        <w:rFonts w:ascii="Arial" w:hAnsi="Arial" w:hint="default"/>
      </w:rPr>
    </w:lvl>
    <w:lvl w:ilvl="3" w:tplc="E198294E" w:tentative="1">
      <w:start w:val="1"/>
      <w:numFmt w:val="bullet"/>
      <w:lvlText w:val="•"/>
      <w:lvlJc w:val="left"/>
      <w:pPr>
        <w:tabs>
          <w:tab w:val="num" w:pos="2880"/>
        </w:tabs>
        <w:ind w:left="2880" w:hanging="360"/>
      </w:pPr>
      <w:rPr>
        <w:rFonts w:ascii="Arial" w:hAnsi="Arial" w:hint="default"/>
      </w:rPr>
    </w:lvl>
    <w:lvl w:ilvl="4" w:tplc="F4DC5D6C" w:tentative="1">
      <w:start w:val="1"/>
      <w:numFmt w:val="bullet"/>
      <w:lvlText w:val="•"/>
      <w:lvlJc w:val="left"/>
      <w:pPr>
        <w:tabs>
          <w:tab w:val="num" w:pos="3600"/>
        </w:tabs>
        <w:ind w:left="3600" w:hanging="360"/>
      </w:pPr>
      <w:rPr>
        <w:rFonts w:ascii="Arial" w:hAnsi="Arial" w:hint="default"/>
      </w:rPr>
    </w:lvl>
    <w:lvl w:ilvl="5" w:tplc="67DCC024" w:tentative="1">
      <w:start w:val="1"/>
      <w:numFmt w:val="bullet"/>
      <w:lvlText w:val="•"/>
      <w:lvlJc w:val="left"/>
      <w:pPr>
        <w:tabs>
          <w:tab w:val="num" w:pos="4320"/>
        </w:tabs>
        <w:ind w:left="4320" w:hanging="360"/>
      </w:pPr>
      <w:rPr>
        <w:rFonts w:ascii="Arial" w:hAnsi="Arial" w:hint="default"/>
      </w:rPr>
    </w:lvl>
    <w:lvl w:ilvl="6" w:tplc="B97C514C" w:tentative="1">
      <w:start w:val="1"/>
      <w:numFmt w:val="bullet"/>
      <w:lvlText w:val="•"/>
      <w:lvlJc w:val="left"/>
      <w:pPr>
        <w:tabs>
          <w:tab w:val="num" w:pos="5040"/>
        </w:tabs>
        <w:ind w:left="5040" w:hanging="360"/>
      </w:pPr>
      <w:rPr>
        <w:rFonts w:ascii="Arial" w:hAnsi="Arial" w:hint="default"/>
      </w:rPr>
    </w:lvl>
    <w:lvl w:ilvl="7" w:tplc="5718CAF4" w:tentative="1">
      <w:start w:val="1"/>
      <w:numFmt w:val="bullet"/>
      <w:lvlText w:val="•"/>
      <w:lvlJc w:val="left"/>
      <w:pPr>
        <w:tabs>
          <w:tab w:val="num" w:pos="5760"/>
        </w:tabs>
        <w:ind w:left="5760" w:hanging="360"/>
      </w:pPr>
      <w:rPr>
        <w:rFonts w:ascii="Arial" w:hAnsi="Arial" w:hint="default"/>
      </w:rPr>
    </w:lvl>
    <w:lvl w:ilvl="8" w:tplc="81E012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815939"/>
    <w:multiLevelType w:val="hybridMultilevel"/>
    <w:tmpl w:val="4AA0379A"/>
    <w:lvl w:ilvl="0" w:tplc="6DA25C02">
      <w:start w:val="1"/>
      <w:numFmt w:val="bullet"/>
      <w:lvlText w:val="•"/>
      <w:lvlJc w:val="left"/>
      <w:pPr>
        <w:tabs>
          <w:tab w:val="num" w:pos="720"/>
        </w:tabs>
        <w:ind w:left="720" w:hanging="360"/>
      </w:pPr>
      <w:rPr>
        <w:rFonts w:ascii="Arial" w:hAnsi="Arial" w:hint="default"/>
      </w:rPr>
    </w:lvl>
    <w:lvl w:ilvl="1" w:tplc="3ADEDB8E">
      <w:start w:val="1"/>
      <w:numFmt w:val="bullet"/>
      <w:lvlText w:val="•"/>
      <w:lvlJc w:val="left"/>
      <w:pPr>
        <w:tabs>
          <w:tab w:val="num" w:pos="1440"/>
        </w:tabs>
        <w:ind w:left="1440" w:hanging="360"/>
      </w:pPr>
      <w:rPr>
        <w:rFonts w:ascii="Arial" w:hAnsi="Arial" w:hint="default"/>
      </w:rPr>
    </w:lvl>
    <w:lvl w:ilvl="2" w:tplc="57B065A8" w:tentative="1">
      <w:start w:val="1"/>
      <w:numFmt w:val="bullet"/>
      <w:lvlText w:val="•"/>
      <w:lvlJc w:val="left"/>
      <w:pPr>
        <w:tabs>
          <w:tab w:val="num" w:pos="2160"/>
        </w:tabs>
        <w:ind w:left="2160" w:hanging="360"/>
      </w:pPr>
      <w:rPr>
        <w:rFonts w:ascii="Arial" w:hAnsi="Arial" w:hint="default"/>
      </w:rPr>
    </w:lvl>
    <w:lvl w:ilvl="3" w:tplc="57363762" w:tentative="1">
      <w:start w:val="1"/>
      <w:numFmt w:val="bullet"/>
      <w:lvlText w:val="•"/>
      <w:lvlJc w:val="left"/>
      <w:pPr>
        <w:tabs>
          <w:tab w:val="num" w:pos="2880"/>
        </w:tabs>
        <w:ind w:left="2880" w:hanging="360"/>
      </w:pPr>
      <w:rPr>
        <w:rFonts w:ascii="Arial" w:hAnsi="Arial" w:hint="default"/>
      </w:rPr>
    </w:lvl>
    <w:lvl w:ilvl="4" w:tplc="0C9E7F06" w:tentative="1">
      <w:start w:val="1"/>
      <w:numFmt w:val="bullet"/>
      <w:lvlText w:val="•"/>
      <w:lvlJc w:val="left"/>
      <w:pPr>
        <w:tabs>
          <w:tab w:val="num" w:pos="3600"/>
        </w:tabs>
        <w:ind w:left="3600" w:hanging="360"/>
      </w:pPr>
      <w:rPr>
        <w:rFonts w:ascii="Arial" w:hAnsi="Arial" w:hint="default"/>
      </w:rPr>
    </w:lvl>
    <w:lvl w:ilvl="5" w:tplc="9E56EB3E" w:tentative="1">
      <w:start w:val="1"/>
      <w:numFmt w:val="bullet"/>
      <w:lvlText w:val="•"/>
      <w:lvlJc w:val="left"/>
      <w:pPr>
        <w:tabs>
          <w:tab w:val="num" w:pos="4320"/>
        </w:tabs>
        <w:ind w:left="4320" w:hanging="360"/>
      </w:pPr>
      <w:rPr>
        <w:rFonts w:ascii="Arial" w:hAnsi="Arial" w:hint="default"/>
      </w:rPr>
    </w:lvl>
    <w:lvl w:ilvl="6" w:tplc="5C5478C4" w:tentative="1">
      <w:start w:val="1"/>
      <w:numFmt w:val="bullet"/>
      <w:lvlText w:val="•"/>
      <w:lvlJc w:val="left"/>
      <w:pPr>
        <w:tabs>
          <w:tab w:val="num" w:pos="5040"/>
        </w:tabs>
        <w:ind w:left="5040" w:hanging="360"/>
      </w:pPr>
      <w:rPr>
        <w:rFonts w:ascii="Arial" w:hAnsi="Arial" w:hint="default"/>
      </w:rPr>
    </w:lvl>
    <w:lvl w:ilvl="7" w:tplc="89F035E8" w:tentative="1">
      <w:start w:val="1"/>
      <w:numFmt w:val="bullet"/>
      <w:lvlText w:val="•"/>
      <w:lvlJc w:val="left"/>
      <w:pPr>
        <w:tabs>
          <w:tab w:val="num" w:pos="5760"/>
        </w:tabs>
        <w:ind w:left="5760" w:hanging="360"/>
      </w:pPr>
      <w:rPr>
        <w:rFonts w:ascii="Arial" w:hAnsi="Arial" w:hint="default"/>
      </w:rPr>
    </w:lvl>
    <w:lvl w:ilvl="8" w:tplc="8F0435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5B50EA"/>
    <w:multiLevelType w:val="hybridMultilevel"/>
    <w:tmpl w:val="D314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F2B58"/>
    <w:multiLevelType w:val="hybridMultilevel"/>
    <w:tmpl w:val="564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67739"/>
    <w:multiLevelType w:val="hybridMultilevel"/>
    <w:tmpl w:val="3EC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16FDE"/>
    <w:multiLevelType w:val="hybridMultilevel"/>
    <w:tmpl w:val="AB9A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53911"/>
    <w:multiLevelType w:val="hybridMultilevel"/>
    <w:tmpl w:val="1CF6724E"/>
    <w:lvl w:ilvl="0" w:tplc="BCF21BF6">
      <w:start w:val="1"/>
      <w:numFmt w:val="bullet"/>
      <w:lvlText w:val="•"/>
      <w:lvlJc w:val="left"/>
      <w:pPr>
        <w:tabs>
          <w:tab w:val="num" w:pos="720"/>
        </w:tabs>
        <w:ind w:left="720" w:hanging="360"/>
      </w:pPr>
      <w:rPr>
        <w:rFonts w:ascii="Arial" w:hAnsi="Arial" w:hint="default"/>
      </w:rPr>
    </w:lvl>
    <w:lvl w:ilvl="1" w:tplc="2BC4840C" w:tentative="1">
      <w:start w:val="1"/>
      <w:numFmt w:val="bullet"/>
      <w:lvlText w:val="•"/>
      <w:lvlJc w:val="left"/>
      <w:pPr>
        <w:tabs>
          <w:tab w:val="num" w:pos="1440"/>
        </w:tabs>
        <w:ind w:left="1440" w:hanging="360"/>
      </w:pPr>
      <w:rPr>
        <w:rFonts w:ascii="Arial" w:hAnsi="Arial" w:hint="default"/>
      </w:rPr>
    </w:lvl>
    <w:lvl w:ilvl="2" w:tplc="3BF69AA6" w:tentative="1">
      <w:start w:val="1"/>
      <w:numFmt w:val="bullet"/>
      <w:lvlText w:val="•"/>
      <w:lvlJc w:val="left"/>
      <w:pPr>
        <w:tabs>
          <w:tab w:val="num" w:pos="2160"/>
        </w:tabs>
        <w:ind w:left="2160" w:hanging="360"/>
      </w:pPr>
      <w:rPr>
        <w:rFonts w:ascii="Arial" w:hAnsi="Arial" w:hint="default"/>
      </w:rPr>
    </w:lvl>
    <w:lvl w:ilvl="3" w:tplc="41246896" w:tentative="1">
      <w:start w:val="1"/>
      <w:numFmt w:val="bullet"/>
      <w:lvlText w:val="•"/>
      <w:lvlJc w:val="left"/>
      <w:pPr>
        <w:tabs>
          <w:tab w:val="num" w:pos="2880"/>
        </w:tabs>
        <w:ind w:left="2880" w:hanging="360"/>
      </w:pPr>
      <w:rPr>
        <w:rFonts w:ascii="Arial" w:hAnsi="Arial" w:hint="default"/>
      </w:rPr>
    </w:lvl>
    <w:lvl w:ilvl="4" w:tplc="D640EA64" w:tentative="1">
      <w:start w:val="1"/>
      <w:numFmt w:val="bullet"/>
      <w:lvlText w:val="•"/>
      <w:lvlJc w:val="left"/>
      <w:pPr>
        <w:tabs>
          <w:tab w:val="num" w:pos="3600"/>
        </w:tabs>
        <w:ind w:left="3600" w:hanging="360"/>
      </w:pPr>
      <w:rPr>
        <w:rFonts w:ascii="Arial" w:hAnsi="Arial" w:hint="default"/>
      </w:rPr>
    </w:lvl>
    <w:lvl w:ilvl="5" w:tplc="C3BA5892" w:tentative="1">
      <w:start w:val="1"/>
      <w:numFmt w:val="bullet"/>
      <w:lvlText w:val="•"/>
      <w:lvlJc w:val="left"/>
      <w:pPr>
        <w:tabs>
          <w:tab w:val="num" w:pos="4320"/>
        </w:tabs>
        <w:ind w:left="4320" w:hanging="360"/>
      </w:pPr>
      <w:rPr>
        <w:rFonts w:ascii="Arial" w:hAnsi="Arial" w:hint="default"/>
      </w:rPr>
    </w:lvl>
    <w:lvl w:ilvl="6" w:tplc="6D7C8BFA" w:tentative="1">
      <w:start w:val="1"/>
      <w:numFmt w:val="bullet"/>
      <w:lvlText w:val="•"/>
      <w:lvlJc w:val="left"/>
      <w:pPr>
        <w:tabs>
          <w:tab w:val="num" w:pos="5040"/>
        </w:tabs>
        <w:ind w:left="5040" w:hanging="360"/>
      </w:pPr>
      <w:rPr>
        <w:rFonts w:ascii="Arial" w:hAnsi="Arial" w:hint="default"/>
      </w:rPr>
    </w:lvl>
    <w:lvl w:ilvl="7" w:tplc="7684409A" w:tentative="1">
      <w:start w:val="1"/>
      <w:numFmt w:val="bullet"/>
      <w:lvlText w:val="•"/>
      <w:lvlJc w:val="left"/>
      <w:pPr>
        <w:tabs>
          <w:tab w:val="num" w:pos="5760"/>
        </w:tabs>
        <w:ind w:left="5760" w:hanging="360"/>
      </w:pPr>
      <w:rPr>
        <w:rFonts w:ascii="Arial" w:hAnsi="Arial" w:hint="default"/>
      </w:rPr>
    </w:lvl>
    <w:lvl w:ilvl="8" w:tplc="BDA617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E87B05"/>
    <w:multiLevelType w:val="hybridMultilevel"/>
    <w:tmpl w:val="9822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67DBD"/>
    <w:multiLevelType w:val="multilevel"/>
    <w:tmpl w:val="4538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E62C7"/>
    <w:multiLevelType w:val="hybridMultilevel"/>
    <w:tmpl w:val="6E9E062A"/>
    <w:lvl w:ilvl="0" w:tplc="CB18F548">
      <w:start w:val="1"/>
      <w:numFmt w:val="bullet"/>
      <w:lvlText w:val="•"/>
      <w:lvlJc w:val="left"/>
      <w:pPr>
        <w:tabs>
          <w:tab w:val="num" w:pos="720"/>
        </w:tabs>
        <w:ind w:left="720" w:hanging="360"/>
      </w:pPr>
      <w:rPr>
        <w:rFonts w:ascii="Arial" w:hAnsi="Arial" w:hint="default"/>
      </w:rPr>
    </w:lvl>
    <w:lvl w:ilvl="1" w:tplc="4E20B70C" w:tentative="1">
      <w:start w:val="1"/>
      <w:numFmt w:val="bullet"/>
      <w:lvlText w:val="•"/>
      <w:lvlJc w:val="left"/>
      <w:pPr>
        <w:tabs>
          <w:tab w:val="num" w:pos="1440"/>
        </w:tabs>
        <w:ind w:left="1440" w:hanging="360"/>
      </w:pPr>
      <w:rPr>
        <w:rFonts w:ascii="Arial" w:hAnsi="Arial" w:hint="default"/>
      </w:rPr>
    </w:lvl>
    <w:lvl w:ilvl="2" w:tplc="B8F630EE" w:tentative="1">
      <w:start w:val="1"/>
      <w:numFmt w:val="bullet"/>
      <w:lvlText w:val="•"/>
      <w:lvlJc w:val="left"/>
      <w:pPr>
        <w:tabs>
          <w:tab w:val="num" w:pos="2160"/>
        </w:tabs>
        <w:ind w:left="2160" w:hanging="360"/>
      </w:pPr>
      <w:rPr>
        <w:rFonts w:ascii="Arial" w:hAnsi="Arial" w:hint="default"/>
      </w:rPr>
    </w:lvl>
    <w:lvl w:ilvl="3" w:tplc="9CE22596" w:tentative="1">
      <w:start w:val="1"/>
      <w:numFmt w:val="bullet"/>
      <w:lvlText w:val="•"/>
      <w:lvlJc w:val="left"/>
      <w:pPr>
        <w:tabs>
          <w:tab w:val="num" w:pos="2880"/>
        </w:tabs>
        <w:ind w:left="2880" w:hanging="360"/>
      </w:pPr>
      <w:rPr>
        <w:rFonts w:ascii="Arial" w:hAnsi="Arial" w:hint="default"/>
      </w:rPr>
    </w:lvl>
    <w:lvl w:ilvl="4" w:tplc="6B284A9E" w:tentative="1">
      <w:start w:val="1"/>
      <w:numFmt w:val="bullet"/>
      <w:lvlText w:val="•"/>
      <w:lvlJc w:val="left"/>
      <w:pPr>
        <w:tabs>
          <w:tab w:val="num" w:pos="3600"/>
        </w:tabs>
        <w:ind w:left="3600" w:hanging="360"/>
      </w:pPr>
      <w:rPr>
        <w:rFonts w:ascii="Arial" w:hAnsi="Arial" w:hint="default"/>
      </w:rPr>
    </w:lvl>
    <w:lvl w:ilvl="5" w:tplc="147091F6" w:tentative="1">
      <w:start w:val="1"/>
      <w:numFmt w:val="bullet"/>
      <w:lvlText w:val="•"/>
      <w:lvlJc w:val="left"/>
      <w:pPr>
        <w:tabs>
          <w:tab w:val="num" w:pos="4320"/>
        </w:tabs>
        <w:ind w:left="4320" w:hanging="360"/>
      </w:pPr>
      <w:rPr>
        <w:rFonts w:ascii="Arial" w:hAnsi="Arial" w:hint="default"/>
      </w:rPr>
    </w:lvl>
    <w:lvl w:ilvl="6" w:tplc="FA02CE2E" w:tentative="1">
      <w:start w:val="1"/>
      <w:numFmt w:val="bullet"/>
      <w:lvlText w:val="•"/>
      <w:lvlJc w:val="left"/>
      <w:pPr>
        <w:tabs>
          <w:tab w:val="num" w:pos="5040"/>
        </w:tabs>
        <w:ind w:left="5040" w:hanging="360"/>
      </w:pPr>
      <w:rPr>
        <w:rFonts w:ascii="Arial" w:hAnsi="Arial" w:hint="default"/>
      </w:rPr>
    </w:lvl>
    <w:lvl w:ilvl="7" w:tplc="418C2714" w:tentative="1">
      <w:start w:val="1"/>
      <w:numFmt w:val="bullet"/>
      <w:lvlText w:val="•"/>
      <w:lvlJc w:val="left"/>
      <w:pPr>
        <w:tabs>
          <w:tab w:val="num" w:pos="5760"/>
        </w:tabs>
        <w:ind w:left="5760" w:hanging="360"/>
      </w:pPr>
      <w:rPr>
        <w:rFonts w:ascii="Arial" w:hAnsi="Arial" w:hint="default"/>
      </w:rPr>
    </w:lvl>
    <w:lvl w:ilvl="8" w:tplc="A72243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A32D9E"/>
    <w:multiLevelType w:val="hybridMultilevel"/>
    <w:tmpl w:val="A1E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D366C"/>
    <w:multiLevelType w:val="multilevel"/>
    <w:tmpl w:val="114A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838BC"/>
    <w:multiLevelType w:val="hybridMultilevel"/>
    <w:tmpl w:val="79682E94"/>
    <w:lvl w:ilvl="0" w:tplc="69AE9410">
      <w:start w:val="1"/>
      <w:numFmt w:val="bullet"/>
      <w:lvlText w:val="•"/>
      <w:lvlJc w:val="left"/>
      <w:pPr>
        <w:tabs>
          <w:tab w:val="num" w:pos="720"/>
        </w:tabs>
        <w:ind w:left="720" w:hanging="360"/>
      </w:pPr>
      <w:rPr>
        <w:rFonts w:ascii="Arial" w:hAnsi="Arial" w:hint="default"/>
      </w:rPr>
    </w:lvl>
    <w:lvl w:ilvl="1" w:tplc="D2A21F02" w:tentative="1">
      <w:start w:val="1"/>
      <w:numFmt w:val="bullet"/>
      <w:lvlText w:val="•"/>
      <w:lvlJc w:val="left"/>
      <w:pPr>
        <w:tabs>
          <w:tab w:val="num" w:pos="1440"/>
        </w:tabs>
        <w:ind w:left="1440" w:hanging="360"/>
      </w:pPr>
      <w:rPr>
        <w:rFonts w:ascii="Arial" w:hAnsi="Arial" w:hint="default"/>
      </w:rPr>
    </w:lvl>
    <w:lvl w:ilvl="2" w:tplc="E1F62998" w:tentative="1">
      <w:start w:val="1"/>
      <w:numFmt w:val="bullet"/>
      <w:lvlText w:val="•"/>
      <w:lvlJc w:val="left"/>
      <w:pPr>
        <w:tabs>
          <w:tab w:val="num" w:pos="2160"/>
        </w:tabs>
        <w:ind w:left="2160" w:hanging="360"/>
      </w:pPr>
      <w:rPr>
        <w:rFonts w:ascii="Arial" w:hAnsi="Arial" w:hint="default"/>
      </w:rPr>
    </w:lvl>
    <w:lvl w:ilvl="3" w:tplc="F93C2136" w:tentative="1">
      <w:start w:val="1"/>
      <w:numFmt w:val="bullet"/>
      <w:lvlText w:val="•"/>
      <w:lvlJc w:val="left"/>
      <w:pPr>
        <w:tabs>
          <w:tab w:val="num" w:pos="2880"/>
        </w:tabs>
        <w:ind w:left="2880" w:hanging="360"/>
      </w:pPr>
      <w:rPr>
        <w:rFonts w:ascii="Arial" w:hAnsi="Arial" w:hint="default"/>
      </w:rPr>
    </w:lvl>
    <w:lvl w:ilvl="4" w:tplc="9C308C94" w:tentative="1">
      <w:start w:val="1"/>
      <w:numFmt w:val="bullet"/>
      <w:lvlText w:val="•"/>
      <w:lvlJc w:val="left"/>
      <w:pPr>
        <w:tabs>
          <w:tab w:val="num" w:pos="3600"/>
        </w:tabs>
        <w:ind w:left="3600" w:hanging="360"/>
      </w:pPr>
      <w:rPr>
        <w:rFonts w:ascii="Arial" w:hAnsi="Arial" w:hint="default"/>
      </w:rPr>
    </w:lvl>
    <w:lvl w:ilvl="5" w:tplc="9CC00BCE" w:tentative="1">
      <w:start w:val="1"/>
      <w:numFmt w:val="bullet"/>
      <w:lvlText w:val="•"/>
      <w:lvlJc w:val="left"/>
      <w:pPr>
        <w:tabs>
          <w:tab w:val="num" w:pos="4320"/>
        </w:tabs>
        <w:ind w:left="4320" w:hanging="360"/>
      </w:pPr>
      <w:rPr>
        <w:rFonts w:ascii="Arial" w:hAnsi="Arial" w:hint="default"/>
      </w:rPr>
    </w:lvl>
    <w:lvl w:ilvl="6" w:tplc="4DEE3D3A" w:tentative="1">
      <w:start w:val="1"/>
      <w:numFmt w:val="bullet"/>
      <w:lvlText w:val="•"/>
      <w:lvlJc w:val="left"/>
      <w:pPr>
        <w:tabs>
          <w:tab w:val="num" w:pos="5040"/>
        </w:tabs>
        <w:ind w:left="5040" w:hanging="360"/>
      </w:pPr>
      <w:rPr>
        <w:rFonts w:ascii="Arial" w:hAnsi="Arial" w:hint="default"/>
      </w:rPr>
    </w:lvl>
    <w:lvl w:ilvl="7" w:tplc="4E2096C6" w:tentative="1">
      <w:start w:val="1"/>
      <w:numFmt w:val="bullet"/>
      <w:lvlText w:val="•"/>
      <w:lvlJc w:val="left"/>
      <w:pPr>
        <w:tabs>
          <w:tab w:val="num" w:pos="5760"/>
        </w:tabs>
        <w:ind w:left="5760" w:hanging="360"/>
      </w:pPr>
      <w:rPr>
        <w:rFonts w:ascii="Arial" w:hAnsi="Arial" w:hint="default"/>
      </w:rPr>
    </w:lvl>
    <w:lvl w:ilvl="8" w:tplc="C3E25B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A2146F"/>
    <w:multiLevelType w:val="hybridMultilevel"/>
    <w:tmpl w:val="4EDA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A66EA"/>
    <w:multiLevelType w:val="hybridMultilevel"/>
    <w:tmpl w:val="B34A990A"/>
    <w:lvl w:ilvl="0" w:tplc="870C7B6C">
      <w:start w:val="1"/>
      <w:numFmt w:val="bullet"/>
      <w:lvlText w:val="•"/>
      <w:lvlJc w:val="left"/>
      <w:pPr>
        <w:tabs>
          <w:tab w:val="num" w:pos="720"/>
        </w:tabs>
        <w:ind w:left="720" w:hanging="360"/>
      </w:pPr>
      <w:rPr>
        <w:rFonts w:ascii="Arial" w:hAnsi="Arial" w:hint="default"/>
      </w:rPr>
    </w:lvl>
    <w:lvl w:ilvl="1" w:tplc="7A64CC00" w:tentative="1">
      <w:start w:val="1"/>
      <w:numFmt w:val="bullet"/>
      <w:lvlText w:val="•"/>
      <w:lvlJc w:val="left"/>
      <w:pPr>
        <w:tabs>
          <w:tab w:val="num" w:pos="1440"/>
        </w:tabs>
        <w:ind w:left="1440" w:hanging="360"/>
      </w:pPr>
      <w:rPr>
        <w:rFonts w:ascii="Arial" w:hAnsi="Arial" w:hint="default"/>
      </w:rPr>
    </w:lvl>
    <w:lvl w:ilvl="2" w:tplc="9B0EE196" w:tentative="1">
      <w:start w:val="1"/>
      <w:numFmt w:val="bullet"/>
      <w:lvlText w:val="•"/>
      <w:lvlJc w:val="left"/>
      <w:pPr>
        <w:tabs>
          <w:tab w:val="num" w:pos="2160"/>
        </w:tabs>
        <w:ind w:left="2160" w:hanging="360"/>
      </w:pPr>
      <w:rPr>
        <w:rFonts w:ascii="Arial" w:hAnsi="Arial" w:hint="default"/>
      </w:rPr>
    </w:lvl>
    <w:lvl w:ilvl="3" w:tplc="C414B684" w:tentative="1">
      <w:start w:val="1"/>
      <w:numFmt w:val="bullet"/>
      <w:lvlText w:val="•"/>
      <w:lvlJc w:val="left"/>
      <w:pPr>
        <w:tabs>
          <w:tab w:val="num" w:pos="2880"/>
        </w:tabs>
        <w:ind w:left="2880" w:hanging="360"/>
      </w:pPr>
      <w:rPr>
        <w:rFonts w:ascii="Arial" w:hAnsi="Arial" w:hint="default"/>
      </w:rPr>
    </w:lvl>
    <w:lvl w:ilvl="4" w:tplc="7AC69618" w:tentative="1">
      <w:start w:val="1"/>
      <w:numFmt w:val="bullet"/>
      <w:lvlText w:val="•"/>
      <w:lvlJc w:val="left"/>
      <w:pPr>
        <w:tabs>
          <w:tab w:val="num" w:pos="3600"/>
        </w:tabs>
        <w:ind w:left="3600" w:hanging="360"/>
      </w:pPr>
      <w:rPr>
        <w:rFonts w:ascii="Arial" w:hAnsi="Arial" w:hint="default"/>
      </w:rPr>
    </w:lvl>
    <w:lvl w:ilvl="5" w:tplc="9E7EBDBA" w:tentative="1">
      <w:start w:val="1"/>
      <w:numFmt w:val="bullet"/>
      <w:lvlText w:val="•"/>
      <w:lvlJc w:val="left"/>
      <w:pPr>
        <w:tabs>
          <w:tab w:val="num" w:pos="4320"/>
        </w:tabs>
        <w:ind w:left="4320" w:hanging="360"/>
      </w:pPr>
      <w:rPr>
        <w:rFonts w:ascii="Arial" w:hAnsi="Arial" w:hint="default"/>
      </w:rPr>
    </w:lvl>
    <w:lvl w:ilvl="6" w:tplc="0B1CA738" w:tentative="1">
      <w:start w:val="1"/>
      <w:numFmt w:val="bullet"/>
      <w:lvlText w:val="•"/>
      <w:lvlJc w:val="left"/>
      <w:pPr>
        <w:tabs>
          <w:tab w:val="num" w:pos="5040"/>
        </w:tabs>
        <w:ind w:left="5040" w:hanging="360"/>
      </w:pPr>
      <w:rPr>
        <w:rFonts w:ascii="Arial" w:hAnsi="Arial" w:hint="default"/>
      </w:rPr>
    </w:lvl>
    <w:lvl w:ilvl="7" w:tplc="9E84DDD4" w:tentative="1">
      <w:start w:val="1"/>
      <w:numFmt w:val="bullet"/>
      <w:lvlText w:val="•"/>
      <w:lvlJc w:val="left"/>
      <w:pPr>
        <w:tabs>
          <w:tab w:val="num" w:pos="5760"/>
        </w:tabs>
        <w:ind w:left="5760" w:hanging="360"/>
      </w:pPr>
      <w:rPr>
        <w:rFonts w:ascii="Arial" w:hAnsi="Arial" w:hint="default"/>
      </w:rPr>
    </w:lvl>
    <w:lvl w:ilvl="8" w:tplc="C4ACAD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3A27A3"/>
    <w:multiLevelType w:val="hybridMultilevel"/>
    <w:tmpl w:val="A61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E159E"/>
    <w:multiLevelType w:val="hybridMultilevel"/>
    <w:tmpl w:val="F524232C"/>
    <w:lvl w:ilvl="0" w:tplc="AE684200">
      <w:start w:val="1"/>
      <w:numFmt w:val="bullet"/>
      <w:lvlText w:val="•"/>
      <w:lvlJc w:val="left"/>
      <w:pPr>
        <w:tabs>
          <w:tab w:val="num" w:pos="720"/>
        </w:tabs>
        <w:ind w:left="720" w:hanging="360"/>
      </w:pPr>
      <w:rPr>
        <w:rFonts w:ascii="Arial" w:hAnsi="Arial" w:hint="default"/>
      </w:rPr>
    </w:lvl>
    <w:lvl w:ilvl="1" w:tplc="73B4412C" w:tentative="1">
      <w:start w:val="1"/>
      <w:numFmt w:val="bullet"/>
      <w:lvlText w:val="•"/>
      <w:lvlJc w:val="left"/>
      <w:pPr>
        <w:tabs>
          <w:tab w:val="num" w:pos="1440"/>
        </w:tabs>
        <w:ind w:left="1440" w:hanging="360"/>
      </w:pPr>
      <w:rPr>
        <w:rFonts w:ascii="Arial" w:hAnsi="Arial" w:hint="default"/>
      </w:rPr>
    </w:lvl>
    <w:lvl w:ilvl="2" w:tplc="C2F27820" w:tentative="1">
      <w:start w:val="1"/>
      <w:numFmt w:val="bullet"/>
      <w:lvlText w:val="•"/>
      <w:lvlJc w:val="left"/>
      <w:pPr>
        <w:tabs>
          <w:tab w:val="num" w:pos="2160"/>
        </w:tabs>
        <w:ind w:left="2160" w:hanging="360"/>
      </w:pPr>
      <w:rPr>
        <w:rFonts w:ascii="Arial" w:hAnsi="Arial" w:hint="default"/>
      </w:rPr>
    </w:lvl>
    <w:lvl w:ilvl="3" w:tplc="EDEC3416" w:tentative="1">
      <w:start w:val="1"/>
      <w:numFmt w:val="bullet"/>
      <w:lvlText w:val="•"/>
      <w:lvlJc w:val="left"/>
      <w:pPr>
        <w:tabs>
          <w:tab w:val="num" w:pos="2880"/>
        </w:tabs>
        <w:ind w:left="2880" w:hanging="360"/>
      </w:pPr>
      <w:rPr>
        <w:rFonts w:ascii="Arial" w:hAnsi="Arial" w:hint="default"/>
      </w:rPr>
    </w:lvl>
    <w:lvl w:ilvl="4" w:tplc="7AB62214" w:tentative="1">
      <w:start w:val="1"/>
      <w:numFmt w:val="bullet"/>
      <w:lvlText w:val="•"/>
      <w:lvlJc w:val="left"/>
      <w:pPr>
        <w:tabs>
          <w:tab w:val="num" w:pos="3600"/>
        </w:tabs>
        <w:ind w:left="3600" w:hanging="360"/>
      </w:pPr>
      <w:rPr>
        <w:rFonts w:ascii="Arial" w:hAnsi="Arial" w:hint="default"/>
      </w:rPr>
    </w:lvl>
    <w:lvl w:ilvl="5" w:tplc="A846229E" w:tentative="1">
      <w:start w:val="1"/>
      <w:numFmt w:val="bullet"/>
      <w:lvlText w:val="•"/>
      <w:lvlJc w:val="left"/>
      <w:pPr>
        <w:tabs>
          <w:tab w:val="num" w:pos="4320"/>
        </w:tabs>
        <w:ind w:left="4320" w:hanging="360"/>
      </w:pPr>
      <w:rPr>
        <w:rFonts w:ascii="Arial" w:hAnsi="Arial" w:hint="default"/>
      </w:rPr>
    </w:lvl>
    <w:lvl w:ilvl="6" w:tplc="8FA41382" w:tentative="1">
      <w:start w:val="1"/>
      <w:numFmt w:val="bullet"/>
      <w:lvlText w:val="•"/>
      <w:lvlJc w:val="left"/>
      <w:pPr>
        <w:tabs>
          <w:tab w:val="num" w:pos="5040"/>
        </w:tabs>
        <w:ind w:left="5040" w:hanging="360"/>
      </w:pPr>
      <w:rPr>
        <w:rFonts w:ascii="Arial" w:hAnsi="Arial" w:hint="default"/>
      </w:rPr>
    </w:lvl>
    <w:lvl w:ilvl="7" w:tplc="C21EA8A6" w:tentative="1">
      <w:start w:val="1"/>
      <w:numFmt w:val="bullet"/>
      <w:lvlText w:val="•"/>
      <w:lvlJc w:val="left"/>
      <w:pPr>
        <w:tabs>
          <w:tab w:val="num" w:pos="5760"/>
        </w:tabs>
        <w:ind w:left="5760" w:hanging="360"/>
      </w:pPr>
      <w:rPr>
        <w:rFonts w:ascii="Arial" w:hAnsi="Arial" w:hint="default"/>
      </w:rPr>
    </w:lvl>
    <w:lvl w:ilvl="8" w:tplc="806416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F845EF"/>
    <w:multiLevelType w:val="hybridMultilevel"/>
    <w:tmpl w:val="6D9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A5931"/>
    <w:multiLevelType w:val="hybridMultilevel"/>
    <w:tmpl w:val="EFFE8D12"/>
    <w:lvl w:ilvl="0" w:tplc="942AA6F4">
      <w:start w:val="1"/>
      <w:numFmt w:val="bullet"/>
      <w:lvlText w:val="•"/>
      <w:lvlJc w:val="left"/>
      <w:pPr>
        <w:tabs>
          <w:tab w:val="num" w:pos="720"/>
        </w:tabs>
        <w:ind w:left="720" w:hanging="360"/>
      </w:pPr>
      <w:rPr>
        <w:rFonts w:ascii="Arial" w:hAnsi="Arial" w:hint="default"/>
      </w:rPr>
    </w:lvl>
    <w:lvl w:ilvl="1" w:tplc="65725F64" w:tentative="1">
      <w:start w:val="1"/>
      <w:numFmt w:val="bullet"/>
      <w:lvlText w:val="•"/>
      <w:lvlJc w:val="left"/>
      <w:pPr>
        <w:tabs>
          <w:tab w:val="num" w:pos="1440"/>
        </w:tabs>
        <w:ind w:left="1440" w:hanging="360"/>
      </w:pPr>
      <w:rPr>
        <w:rFonts w:ascii="Arial" w:hAnsi="Arial" w:hint="default"/>
      </w:rPr>
    </w:lvl>
    <w:lvl w:ilvl="2" w:tplc="E3FCF66A" w:tentative="1">
      <w:start w:val="1"/>
      <w:numFmt w:val="bullet"/>
      <w:lvlText w:val="•"/>
      <w:lvlJc w:val="left"/>
      <w:pPr>
        <w:tabs>
          <w:tab w:val="num" w:pos="2160"/>
        </w:tabs>
        <w:ind w:left="2160" w:hanging="360"/>
      </w:pPr>
      <w:rPr>
        <w:rFonts w:ascii="Arial" w:hAnsi="Arial" w:hint="default"/>
      </w:rPr>
    </w:lvl>
    <w:lvl w:ilvl="3" w:tplc="082E4D60" w:tentative="1">
      <w:start w:val="1"/>
      <w:numFmt w:val="bullet"/>
      <w:lvlText w:val="•"/>
      <w:lvlJc w:val="left"/>
      <w:pPr>
        <w:tabs>
          <w:tab w:val="num" w:pos="2880"/>
        </w:tabs>
        <w:ind w:left="2880" w:hanging="360"/>
      </w:pPr>
      <w:rPr>
        <w:rFonts w:ascii="Arial" w:hAnsi="Arial" w:hint="default"/>
      </w:rPr>
    </w:lvl>
    <w:lvl w:ilvl="4" w:tplc="B5A643A8" w:tentative="1">
      <w:start w:val="1"/>
      <w:numFmt w:val="bullet"/>
      <w:lvlText w:val="•"/>
      <w:lvlJc w:val="left"/>
      <w:pPr>
        <w:tabs>
          <w:tab w:val="num" w:pos="3600"/>
        </w:tabs>
        <w:ind w:left="3600" w:hanging="360"/>
      </w:pPr>
      <w:rPr>
        <w:rFonts w:ascii="Arial" w:hAnsi="Arial" w:hint="default"/>
      </w:rPr>
    </w:lvl>
    <w:lvl w:ilvl="5" w:tplc="D96E0EAC" w:tentative="1">
      <w:start w:val="1"/>
      <w:numFmt w:val="bullet"/>
      <w:lvlText w:val="•"/>
      <w:lvlJc w:val="left"/>
      <w:pPr>
        <w:tabs>
          <w:tab w:val="num" w:pos="4320"/>
        </w:tabs>
        <w:ind w:left="4320" w:hanging="360"/>
      </w:pPr>
      <w:rPr>
        <w:rFonts w:ascii="Arial" w:hAnsi="Arial" w:hint="default"/>
      </w:rPr>
    </w:lvl>
    <w:lvl w:ilvl="6" w:tplc="1A42BB2A" w:tentative="1">
      <w:start w:val="1"/>
      <w:numFmt w:val="bullet"/>
      <w:lvlText w:val="•"/>
      <w:lvlJc w:val="left"/>
      <w:pPr>
        <w:tabs>
          <w:tab w:val="num" w:pos="5040"/>
        </w:tabs>
        <w:ind w:left="5040" w:hanging="360"/>
      </w:pPr>
      <w:rPr>
        <w:rFonts w:ascii="Arial" w:hAnsi="Arial" w:hint="default"/>
      </w:rPr>
    </w:lvl>
    <w:lvl w:ilvl="7" w:tplc="C6C0477E" w:tentative="1">
      <w:start w:val="1"/>
      <w:numFmt w:val="bullet"/>
      <w:lvlText w:val="•"/>
      <w:lvlJc w:val="left"/>
      <w:pPr>
        <w:tabs>
          <w:tab w:val="num" w:pos="5760"/>
        </w:tabs>
        <w:ind w:left="5760" w:hanging="360"/>
      </w:pPr>
      <w:rPr>
        <w:rFonts w:ascii="Arial" w:hAnsi="Arial" w:hint="default"/>
      </w:rPr>
    </w:lvl>
    <w:lvl w:ilvl="8" w:tplc="18968E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2E2940"/>
    <w:multiLevelType w:val="hybridMultilevel"/>
    <w:tmpl w:val="5D0E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40BB8"/>
    <w:multiLevelType w:val="hybridMultilevel"/>
    <w:tmpl w:val="9702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3604D"/>
    <w:multiLevelType w:val="hybridMultilevel"/>
    <w:tmpl w:val="75A2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F38D5"/>
    <w:multiLevelType w:val="hybridMultilevel"/>
    <w:tmpl w:val="110C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4"/>
  </w:num>
  <w:num w:numId="4">
    <w:abstractNumId w:val="10"/>
  </w:num>
  <w:num w:numId="5">
    <w:abstractNumId w:val="22"/>
  </w:num>
  <w:num w:numId="6">
    <w:abstractNumId w:val="6"/>
  </w:num>
  <w:num w:numId="7">
    <w:abstractNumId w:val="13"/>
  </w:num>
  <w:num w:numId="8">
    <w:abstractNumId w:val="20"/>
  </w:num>
  <w:num w:numId="9">
    <w:abstractNumId w:val="5"/>
  </w:num>
  <w:num w:numId="10">
    <w:abstractNumId w:val="12"/>
  </w:num>
  <w:num w:numId="11">
    <w:abstractNumId w:val="15"/>
  </w:num>
  <w:num w:numId="12">
    <w:abstractNumId w:val="21"/>
  </w:num>
  <w:num w:numId="13">
    <w:abstractNumId w:val="7"/>
  </w:num>
  <w:num w:numId="14">
    <w:abstractNumId w:val="18"/>
  </w:num>
  <w:num w:numId="15">
    <w:abstractNumId w:val="17"/>
  </w:num>
  <w:num w:numId="16">
    <w:abstractNumId w:val="8"/>
  </w:num>
  <w:num w:numId="17">
    <w:abstractNumId w:val="19"/>
  </w:num>
  <w:num w:numId="18">
    <w:abstractNumId w:val="9"/>
  </w:num>
  <w:num w:numId="19">
    <w:abstractNumId w:val="1"/>
  </w:num>
  <w:num w:numId="20">
    <w:abstractNumId w:val="4"/>
  </w:num>
  <w:num w:numId="21">
    <w:abstractNumId w:val="0"/>
  </w:num>
  <w:num w:numId="22">
    <w:abstractNumId w:val="3"/>
  </w:num>
  <w:num w:numId="23">
    <w:abstractNumId w:val="11"/>
  </w:num>
  <w:num w:numId="24">
    <w:abstractNumId w:val="2"/>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1F"/>
    <w:rsid w:val="00003CE4"/>
    <w:rsid w:val="0001648C"/>
    <w:rsid w:val="00026E3A"/>
    <w:rsid w:val="0002774A"/>
    <w:rsid w:val="0006134E"/>
    <w:rsid w:val="00073DA6"/>
    <w:rsid w:val="00076EA1"/>
    <w:rsid w:val="000946DB"/>
    <w:rsid w:val="000966B4"/>
    <w:rsid w:val="000A4AED"/>
    <w:rsid w:val="000A4B3A"/>
    <w:rsid w:val="000A6097"/>
    <w:rsid w:val="000A615D"/>
    <w:rsid w:val="000B14A1"/>
    <w:rsid w:val="000C6C97"/>
    <w:rsid w:val="000E19E6"/>
    <w:rsid w:val="000F1D46"/>
    <w:rsid w:val="0011509F"/>
    <w:rsid w:val="001266F8"/>
    <w:rsid w:val="00127A4C"/>
    <w:rsid w:val="00135320"/>
    <w:rsid w:val="00140077"/>
    <w:rsid w:val="00140526"/>
    <w:rsid w:val="00140D8D"/>
    <w:rsid w:val="001420B7"/>
    <w:rsid w:val="001456A0"/>
    <w:rsid w:val="0018300D"/>
    <w:rsid w:val="00185749"/>
    <w:rsid w:val="00191760"/>
    <w:rsid w:val="001A2264"/>
    <w:rsid w:val="001A3C1B"/>
    <w:rsid w:val="001B0C0F"/>
    <w:rsid w:val="001B249B"/>
    <w:rsid w:val="001B4B87"/>
    <w:rsid w:val="001C62E0"/>
    <w:rsid w:val="001E379F"/>
    <w:rsid w:val="001E55C5"/>
    <w:rsid w:val="001F1D16"/>
    <w:rsid w:val="001F2686"/>
    <w:rsid w:val="001F6B67"/>
    <w:rsid w:val="001F7A27"/>
    <w:rsid w:val="00205D11"/>
    <w:rsid w:val="0021153C"/>
    <w:rsid w:val="002412E0"/>
    <w:rsid w:val="00245D25"/>
    <w:rsid w:val="00255141"/>
    <w:rsid w:val="00264B73"/>
    <w:rsid w:val="00271016"/>
    <w:rsid w:val="0027453C"/>
    <w:rsid w:val="002758B5"/>
    <w:rsid w:val="00293CA4"/>
    <w:rsid w:val="00295373"/>
    <w:rsid w:val="00297695"/>
    <w:rsid w:val="002A64F5"/>
    <w:rsid w:val="002B128F"/>
    <w:rsid w:val="002B15A7"/>
    <w:rsid w:val="002C02D7"/>
    <w:rsid w:val="002C2FF2"/>
    <w:rsid w:val="002C75C4"/>
    <w:rsid w:val="002F1C62"/>
    <w:rsid w:val="00321AE8"/>
    <w:rsid w:val="00331105"/>
    <w:rsid w:val="00331501"/>
    <w:rsid w:val="00333ACD"/>
    <w:rsid w:val="00347F85"/>
    <w:rsid w:val="00366204"/>
    <w:rsid w:val="00381369"/>
    <w:rsid w:val="00390DF0"/>
    <w:rsid w:val="003A6C31"/>
    <w:rsid w:val="003B1F93"/>
    <w:rsid w:val="003C0F8F"/>
    <w:rsid w:val="003C7AA3"/>
    <w:rsid w:val="003D1E72"/>
    <w:rsid w:val="003E5DD4"/>
    <w:rsid w:val="00411D32"/>
    <w:rsid w:val="0041500A"/>
    <w:rsid w:val="004379EB"/>
    <w:rsid w:val="004404E5"/>
    <w:rsid w:val="00445A2A"/>
    <w:rsid w:val="00452271"/>
    <w:rsid w:val="00473554"/>
    <w:rsid w:val="00477C64"/>
    <w:rsid w:val="0048110A"/>
    <w:rsid w:val="004836B7"/>
    <w:rsid w:val="004849DA"/>
    <w:rsid w:val="00487C01"/>
    <w:rsid w:val="0049129D"/>
    <w:rsid w:val="00491CD5"/>
    <w:rsid w:val="004977FB"/>
    <w:rsid w:val="004A0237"/>
    <w:rsid w:val="004D0080"/>
    <w:rsid w:val="004E18ED"/>
    <w:rsid w:val="004E648C"/>
    <w:rsid w:val="00510CDE"/>
    <w:rsid w:val="00511212"/>
    <w:rsid w:val="00525CF1"/>
    <w:rsid w:val="0053442A"/>
    <w:rsid w:val="005371CE"/>
    <w:rsid w:val="00540377"/>
    <w:rsid w:val="00550097"/>
    <w:rsid w:val="00551178"/>
    <w:rsid w:val="00554A09"/>
    <w:rsid w:val="00554AFB"/>
    <w:rsid w:val="00556F51"/>
    <w:rsid w:val="005650AC"/>
    <w:rsid w:val="00577754"/>
    <w:rsid w:val="0058045E"/>
    <w:rsid w:val="005847B1"/>
    <w:rsid w:val="00585297"/>
    <w:rsid w:val="00586896"/>
    <w:rsid w:val="00595C38"/>
    <w:rsid w:val="005B3042"/>
    <w:rsid w:val="005B4DD1"/>
    <w:rsid w:val="005C02A9"/>
    <w:rsid w:val="005E6095"/>
    <w:rsid w:val="00604D10"/>
    <w:rsid w:val="006068AD"/>
    <w:rsid w:val="00607A34"/>
    <w:rsid w:val="00614C2B"/>
    <w:rsid w:val="0061676E"/>
    <w:rsid w:val="00625D04"/>
    <w:rsid w:val="00632E3D"/>
    <w:rsid w:val="00643DCA"/>
    <w:rsid w:val="00646267"/>
    <w:rsid w:val="00646B96"/>
    <w:rsid w:val="00657E37"/>
    <w:rsid w:val="0066011C"/>
    <w:rsid w:val="00667233"/>
    <w:rsid w:val="00671062"/>
    <w:rsid w:val="006A0643"/>
    <w:rsid w:val="006A3DEB"/>
    <w:rsid w:val="006B6EDF"/>
    <w:rsid w:val="006C15AC"/>
    <w:rsid w:val="006E4BD1"/>
    <w:rsid w:val="006E5BB7"/>
    <w:rsid w:val="007007AA"/>
    <w:rsid w:val="00706CA2"/>
    <w:rsid w:val="007126E6"/>
    <w:rsid w:val="00716535"/>
    <w:rsid w:val="00716747"/>
    <w:rsid w:val="0072274F"/>
    <w:rsid w:val="00734F3B"/>
    <w:rsid w:val="00743C79"/>
    <w:rsid w:val="00744614"/>
    <w:rsid w:val="00746839"/>
    <w:rsid w:val="00746DBA"/>
    <w:rsid w:val="007522CE"/>
    <w:rsid w:val="00761A3A"/>
    <w:rsid w:val="007801AC"/>
    <w:rsid w:val="00781EF2"/>
    <w:rsid w:val="00785371"/>
    <w:rsid w:val="007961B3"/>
    <w:rsid w:val="007A24F6"/>
    <w:rsid w:val="007A5EB2"/>
    <w:rsid w:val="007B23E5"/>
    <w:rsid w:val="007C107E"/>
    <w:rsid w:val="007D4D79"/>
    <w:rsid w:val="007E289C"/>
    <w:rsid w:val="007F594A"/>
    <w:rsid w:val="00802EFC"/>
    <w:rsid w:val="0083366B"/>
    <w:rsid w:val="008430A5"/>
    <w:rsid w:val="00844A88"/>
    <w:rsid w:val="008540F7"/>
    <w:rsid w:val="008769C7"/>
    <w:rsid w:val="008906D4"/>
    <w:rsid w:val="0089092F"/>
    <w:rsid w:val="0089113B"/>
    <w:rsid w:val="00897102"/>
    <w:rsid w:val="008A2F8B"/>
    <w:rsid w:val="008A6EC5"/>
    <w:rsid w:val="008B77CC"/>
    <w:rsid w:val="008C1162"/>
    <w:rsid w:val="008C367F"/>
    <w:rsid w:val="008C4984"/>
    <w:rsid w:val="008E2B8A"/>
    <w:rsid w:val="008F7EE9"/>
    <w:rsid w:val="00900F67"/>
    <w:rsid w:val="00902224"/>
    <w:rsid w:val="00913E58"/>
    <w:rsid w:val="00916375"/>
    <w:rsid w:val="00917669"/>
    <w:rsid w:val="00920983"/>
    <w:rsid w:val="00936C70"/>
    <w:rsid w:val="00937B7E"/>
    <w:rsid w:val="00943B7C"/>
    <w:rsid w:val="00951EAF"/>
    <w:rsid w:val="00953E41"/>
    <w:rsid w:val="00966217"/>
    <w:rsid w:val="00971ECA"/>
    <w:rsid w:val="0098327D"/>
    <w:rsid w:val="009A4C22"/>
    <w:rsid w:val="009B1F26"/>
    <w:rsid w:val="009B2342"/>
    <w:rsid w:val="009B5487"/>
    <w:rsid w:val="009C5C59"/>
    <w:rsid w:val="009D782C"/>
    <w:rsid w:val="009E0707"/>
    <w:rsid w:val="009F6163"/>
    <w:rsid w:val="00A06037"/>
    <w:rsid w:val="00A12903"/>
    <w:rsid w:val="00A304BA"/>
    <w:rsid w:val="00A3286A"/>
    <w:rsid w:val="00A3689B"/>
    <w:rsid w:val="00A44E1C"/>
    <w:rsid w:val="00A6785C"/>
    <w:rsid w:val="00A77B77"/>
    <w:rsid w:val="00A938D9"/>
    <w:rsid w:val="00A94AEE"/>
    <w:rsid w:val="00AB1DD6"/>
    <w:rsid w:val="00AC01A5"/>
    <w:rsid w:val="00AC1809"/>
    <w:rsid w:val="00AC6820"/>
    <w:rsid w:val="00AD531E"/>
    <w:rsid w:val="00AF5BF8"/>
    <w:rsid w:val="00AF67CF"/>
    <w:rsid w:val="00AF78A6"/>
    <w:rsid w:val="00B210B7"/>
    <w:rsid w:val="00B31E8C"/>
    <w:rsid w:val="00B3456F"/>
    <w:rsid w:val="00B503E2"/>
    <w:rsid w:val="00B518FA"/>
    <w:rsid w:val="00B51F6C"/>
    <w:rsid w:val="00B530C9"/>
    <w:rsid w:val="00B6254D"/>
    <w:rsid w:val="00B63419"/>
    <w:rsid w:val="00B656A7"/>
    <w:rsid w:val="00B73498"/>
    <w:rsid w:val="00B773FC"/>
    <w:rsid w:val="00B846F8"/>
    <w:rsid w:val="00B949BB"/>
    <w:rsid w:val="00B95738"/>
    <w:rsid w:val="00BB041D"/>
    <w:rsid w:val="00BB2DE3"/>
    <w:rsid w:val="00BB4CB9"/>
    <w:rsid w:val="00BD3468"/>
    <w:rsid w:val="00BD6462"/>
    <w:rsid w:val="00BD6CEA"/>
    <w:rsid w:val="00BF419F"/>
    <w:rsid w:val="00BF42BD"/>
    <w:rsid w:val="00C10B39"/>
    <w:rsid w:val="00C1139D"/>
    <w:rsid w:val="00C17B10"/>
    <w:rsid w:val="00C2501F"/>
    <w:rsid w:val="00C27A93"/>
    <w:rsid w:val="00C356D5"/>
    <w:rsid w:val="00C4040E"/>
    <w:rsid w:val="00C50D3F"/>
    <w:rsid w:val="00C57D28"/>
    <w:rsid w:val="00C76BE8"/>
    <w:rsid w:val="00C9269F"/>
    <w:rsid w:val="00C94431"/>
    <w:rsid w:val="00CA5DE1"/>
    <w:rsid w:val="00CB082F"/>
    <w:rsid w:val="00CD30C5"/>
    <w:rsid w:val="00CD3451"/>
    <w:rsid w:val="00CD3EA3"/>
    <w:rsid w:val="00CD4EB4"/>
    <w:rsid w:val="00CF50C4"/>
    <w:rsid w:val="00CF77D7"/>
    <w:rsid w:val="00D04385"/>
    <w:rsid w:val="00D0711D"/>
    <w:rsid w:val="00D23B66"/>
    <w:rsid w:val="00D3724F"/>
    <w:rsid w:val="00D62151"/>
    <w:rsid w:val="00D62DAF"/>
    <w:rsid w:val="00D62E5F"/>
    <w:rsid w:val="00D634E3"/>
    <w:rsid w:val="00D669DC"/>
    <w:rsid w:val="00D70163"/>
    <w:rsid w:val="00D7340B"/>
    <w:rsid w:val="00D73D48"/>
    <w:rsid w:val="00D77109"/>
    <w:rsid w:val="00D77CC8"/>
    <w:rsid w:val="00D84792"/>
    <w:rsid w:val="00DA7D5E"/>
    <w:rsid w:val="00DC6384"/>
    <w:rsid w:val="00DC6844"/>
    <w:rsid w:val="00DD17FC"/>
    <w:rsid w:val="00DD7CE0"/>
    <w:rsid w:val="00DE578A"/>
    <w:rsid w:val="00DF2E3E"/>
    <w:rsid w:val="00E03EBE"/>
    <w:rsid w:val="00E177B7"/>
    <w:rsid w:val="00E21576"/>
    <w:rsid w:val="00E22F92"/>
    <w:rsid w:val="00E25043"/>
    <w:rsid w:val="00E320AC"/>
    <w:rsid w:val="00E352AA"/>
    <w:rsid w:val="00E36570"/>
    <w:rsid w:val="00E40C07"/>
    <w:rsid w:val="00E41D82"/>
    <w:rsid w:val="00E4263A"/>
    <w:rsid w:val="00E52E3C"/>
    <w:rsid w:val="00E5729A"/>
    <w:rsid w:val="00E66EA5"/>
    <w:rsid w:val="00E77DF1"/>
    <w:rsid w:val="00E81570"/>
    <w:rsid w:val="00E84BAD"/>
    <w:rsid w:val="00E87D3F"/>
    <w:rsid w:val="00EB19BA"/>
    <w:rsid w:val="00EB3B6A"/>
    <w:rsid w:val="00EB668D"/>
    <w:rsid w:val="00EB7AAF"/>
    <w:rsid w:val="00EB7DBC"/>
    <w:rsid w:val="00EC1FA5"/>
    <w:rsid w:val="00EC24F2"/>
    <w:rsid w:val="00ED1B17"/>
    <w:rsid w:val="00ED7061"/>
    <w:rsid w:val="00ED7E91"/>
    <w:rsid w:val="00F01EC5"/>
    <w:rsid w:val="00F14829"/>
    <w:rsid w:val="00F2184A"/>
    <w:rsid w:val="00F233DD"/>
    <w:rsid w:val="00F364A8"/>
    <w:rsid w:val="00F36DF1"/>
    <w:rsid w:val="00F61122"/>
    <w:rsid w:val="00FA36B1"/>
    <w:rsid w:val="00FA5D80"/>
    <w:rsid w:val="00FA7F17"/>
    <w:rsid w:val="00FD0684"/>
    <w:rsid w:val="00FD07D3"/>
    <w:rsid w:val="00FD2E1D"/>
    <w:rsid w:val="00FE156C"/>
    <w:rsid w:val="00FF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EF5B"/>
  <w15:chartTrackingRefBased/>
  <w15:docId w15:val="{D694590E-EFDD-4F72-BEAA-8A4FE72D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9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0C4"/>
    <w:pPr>
      <w:ind w:left="720"/>
      <w:contextualSpacing/>
    </w:pPr>
  </w:style>
  <w:style w:type="table" w:styleId="TableGrid">
    <w:name w:val="Table Grid"/>
    <w:basedOn w:val="TableNormal"/>
    <w:uiPriority w:val="39"/>
    <w:rsid w:val="00EC2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E72"/>
    <w:rPr>
      <w:color w:val="0000FF"/>
      <w:u w:val="single"/>
    </w:rPr>
  </w:style>
  <w:style w:type="character" w:styleId="FollowedHyperlink">
    <w:name w:val="FollowedHyperlink"/>
    <w:basedOn w:val="DefaultParagraphFont"/>
    <w:uiPriority w:val="99"/>
    <w:semiHidden/>
    <w:unhideWhenUsed/>
    <w:rsid w:val="004849DA"/>
    <w:rPr>
      <w:color w:val="954F72" w:themeColor="followedHyperlink"/>
      <w:u w:val="single"/>
    </w:rPr>
  </w:style>
  <w:style w:type="character" w:styleId="CommentReference">
    <w:name w:val="annotation reference"/>
    <w:basedOn w:val="DefaultParagraphFont"/>
    <w:uiPriority w:val="99"/>
    <w:semiHidden/>
    <w:unhideWhenUsed/>
    <w:rsid w:val="008F7EE9"/>
    <w:rPr>
      <w:sz w:val="16"/>
      <w:szCs w:val="16"/>
    </w:rPr>
  </w:style>
  <w:style w:type="paragraph" w:styleId="CommentText">
    <w:name w:val="annotation text"/>
    <w:basedOn w:val="Normal"/>
    <w:link w:val="CommentTextChar"/>
    <w:uiPriority w:val="99"/>
    <w:semiHidden/>
    <w:unhideWhenUsed/>
    <w:rsid w:val="008F7EE9"/>
    <w:pPr>
      <w:spacing w:line="240" w:lineRule="auto"/>
    </w:pPr>
    <w:rPr>
      <w:sz w:val="20"/>
      <w:szCs w:val="20"/>
    </w:rPr>
  </w:style>
  <w:style w:type="character" w:customStyle="1" w:styleId="CommentTextChar">
    <w:name w:val="Comment Text Char"/>
    <w:basedOn w:val="DefaultParagraphFont"/>
    <w:link w:val="CommentText"/>
    <w:uiPriority w:val="99"/>
    <w:semiHidden/>
    <w:rsid w:val="008F7EE9"/>
    <w:rPr>
      <w:sz w:val="20"/>
      <w:szCs w:val="20"/>
    </w:rPr>
  </w:style>
  <w:style w:type="paragraph" w:styleId="CommentSubject">
    <w:name w:val="annotation subject"/>
    <w:basedOn w:val="CommentText"/>
    <w:next w:val="CommentText"/>
    <w:link w:val="CommentSubjectChar"/>
    <w:uiPriority w:val="99"/>
    <w:semiHidden/>
    <w:unhideWhenUsed/>
    <w:rsid w:val="008F7EE9"/>
    <w:rPr>
      <w:b/>
      <w:bCs/>
    </w:rPr>
  </w:style>
  <w:style w:type="character" w:customStyle="1" w:styleId="CommentSubjectChar">
    <w:name w:val="Comment Subject Char"/>
    <w:basedOn w:val="CommentTextChar"/>
    <w:link w:val="CommentSubject"/>
    <w:uiPriority w:val="99"/>
    <w:semiHidden/>
    <w:rsid w:val="008F7EE9"/>
    <w:rPr>
      <w:b/>
      <w:bCs/>
      <w:sz w:val="20"/>
      <w:szCs w:val="20"/>
    </w:rPr>
  </w:style>
  <w:style w:type="paragraph" w:styleId="NormalWeb">
    <w:name w:val="Normal (Web)"/>
    <w:basedOn w:val="Normal"/>
    <w:uiPriority w:val="99"/>
    <w:unhideWhenUsed/>
    <w:rsid w:val="009662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B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B87"/>
  </w:style>
  <w:style w:type="paragraph" w:styleId="Footer">
    <w:name w:val="footer"/>
    <w:basedOn w:val="Normal"/>
    <w:link w:val="FooterChar"/>
    <w:uiPriority w:val="99"/>
    <w:unhideWhenUsed/>
    <w:rsid w:val="001B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B87"/>
  </w:style>
  <w:style w:type="character" w:styleId="UnresolvedMention">
    <w:name w:val="Unresolved Mention"/>
    <w:basedOn w:val="DefaultParagraphFont"/>
    <w:uiPriority w:val="99"/>
    <w:semiHidden/>
    <w:unhideWhenUsed/>
    <w:rsid w:val="00CB082F"/>
    <w:rPr>
      <w:color w:val="605E5C"/>
      <w:shd w:val="clear" w:color="auto" w:fill="E1DFDD"/>
    </w:rPr>
  </w:style>
  <w:style w:type="character" w:styleId="Emphasis">
    <w:name w:val="Emphasis"/>
    <w:basedOn w:val="DefaultParagraphFont"/>
    <w:uiPriority w:val="20"/>
    <w:qFormat/>
    <w:rsid w:val="001420B7"/>
    <w:rPr>
      <w:i/>
      <w:iCs/>
    </w:rPr>
  </w:style>
  <w:style w:type="paragraph" w:customStyle="1" w:styleId="Default">
    <w:name w:val="Default"/>
    <w:rsid w:val="00AF67CF"/>
    <w:pPr>
      <w:autoSpaceDE w:val="0"/>
      <w:autoSpaceDN w:val="0"/>
      <w:adjustRightInd w:val="0"/>
    </w:pPr>
    <w:rPr>
      <w:rFonts w:ascii="Arial" w:hAnsi="Arial" w:cs="Arial"/>
      <w:color w:val="000000"/>
      <w:sz w:val="24"/>
      <w:szCs w:val="24"/>
    </w:rPr>
  </w:style>
  <w:style w:type="character" w:customStyle="1" w:styleId="A6">
    <w:name w:val="A6"/>
    <w:uiPriority w:val="99"/>
    <w:rsid w:val="00473554"/>
    <w:rPr>
      <w:rFonts w:cs="Gilroy Medium"/>
      <w:color w:val="000000"/>
      <w:sz w:val="20"/>
      <w:szCs w:val="20"/>
    </w:rPr>
  </w:style>
  <w:style w:type="table" w:styleId="GridTable1Light">
    <w:name w:val="Grid Table 1 Light"/>
    <w:basedOn w:val="TableNormal"/>
    <w:uiPriority w:val="46"/>
    <w:rsid w:val="00C356D5"/>
    <w:rPr>
      <w:rFonts w:ascii="Calibri" w:eastAsia="Calibri" w:hAnsi="Calibri" w:cs="Arial"/>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1212">
      <w:bodyDiv w:val="1"/>
      <w:marLeft w:val="0"/>
      <w:marRight w:val="0"/>
      <w:marTop w:val="0"/>
      <w:marBottom w:val="0"/>
      <w:divBdr>
        <w:top w:val="none" w:sz="0" w:space="0" w:color="auto"/>
        <w:left w:val="none" w:sz="0" w:space="0" w:color="auto"/>
        <w:bottom w:val="none" w:sz="0" w:space="0" w:color="auto"/>
        <w:right w:val="none" w:sz="0" w:space="0" w:color="auto"/>
      </w:divBdr>
    </w:div>
    <w:div w:id="447814736">
      <w:bodyDiv w:val="1"/>
      <w:marLeft w:val="0"/>
      <w:marRight w:val="0"/>
      <w:marTop w:val="0"/>
      <w:marBottom w:val="0"/>
      <w:divBdr>
        <w:top w:val="none" w:sz="0" w:space="0" w:color="auto"/>
        <w:left w:val="none" w:sz="0" w:space="0" w:color="auto"/>
        <w:bottom w:val="none" w:sz="0" w:space="0" w:color="auto"/>
        <w:right w:val="none" w:sz="0" w:space="0" w:color="auto"/>
      </w:divBdr>
    </w:div>
    <w:div w:id="456025124">
      <w:bodyDiv w:val="1"/>
      <w:marLeft w:val="0"/>
      <w:marRight w:val="0"/>
      <w:marTop w:val="0"/>
      <w:marBottom w:val="0"/>
      <w:divBdr>
        <w:top w:val="none" w:sz="0" w:space="0" w:color="auto"/>
        <w:left w:val="none" w:sz="0" w:space="0" w:color="auto"/>
        <w:bottom w:val="none" w:sz="0" w:space="0" w:color="auto"/>
        <w:right w:val="none" w:sz="0" w:space="0" w:color="auto"/>
      </w:divBdr>
      <w:divsChild>
        <w:div w:id="871914586">
          <w:marLeft w:val="288"/>
          <w:marRight w:val="0"/>
          <w:marTop w:val="200"/>
          <w:marBottom w:val="0"/>
          <w:divBdr>
            <w:top w:val="none" w:sz="0" w:space="0" w:color="auto"/>
            <w:left w:val="none" w:sz="0" w:space="0" w:color="auto"/>
            <w:bottom w:val="none" w:sz="0" w:space="0" w:color="auto"/>
            <w:right w:val="none" w:sz="0" w:space="0" w:color="auto"/>
          </w:divBdr>
        </w:div>
        <w:div w:id="341205862">
          <w:marLeft w:val="288"/>
          <w:marRight w:val="0"/>
          <w:marTop w:val="200"/>
          <w:marBottom w:val="0"/>
          <w:divBdr>
            <w:top w:val="none" w:sz="0" w:space="0" w:color="auto"/>
            <w:left w:val="none" w:sz="0" w:space="0" w:color="auto"/>
            <w:bottom w:val="none" w:sz="0" w:space="0" w:color="auto"/>
            <w:right w:val="none" w:sz="0" w:space="0" w:color="auto"/>
          </w:divBdr>
        </w:div>
        <w:div w:id="1444305921">
          <w:marLeft w:val="288"/>
          <w:marRight w:val="0"/>
          <w:marTop w:val="200"/>
          <w:marBottom w:val="0"/>
          <w:divBdr>
            <w:top w:val="none" w:sz="0" w:space="0" w:color="auto"/>
            <w:left w:val="none" w:sz="0" w:space="0" w:color="auto"/>
            <w:bottom w:val="none" w:sz="0" w:space="0" w:color="auto"/>
            <w:right w:val="none" w:sz="0" w:space="0" w:color="auto"/>
          </w:divBdr>
        </w:div>
        <w:div w:id="1409811517">
          <w:marLeft w:val="288"/>
          <w:marRight w:val="0"/>
          <w:marTop w:val="200"/>
          <w:marBottom w:val="0"/>
          <w:divBdr>
            <w:top w:val="none" w:sz="0" w:space="0" w:color="auto"/>
            <w:left w:val="none" w:sz="0" w:space="0" w:color="auto"/>
            <w:bottom w:val="none" w:sz="0" w:space="0" w:color="auto"/>
            <w:right w:val="none" w:sz="0" w:space="0" w:color="auto"/>
          </w:divBdr>
        </w:div>
      </w:divsChild>
    </w:div>
    <w:div w:id="776605097">
      <w:bodyDiv w:val="1"/>
      <w:marLeft w:val="0"/>
      <w:marRight w:val="0"/>
      <w:marTop w:val="0"/>
      <w:marBottom w:val="0"/>
      <w:divBdr>
        <w:top w:val="none" w:sz="0" w:space="0" w:color="auto"/>
        <w:left w:val="none" w:sz="0" w:space="0" w:color="auto"/>
        <w:bottom w:val="none" w:sz="0" w:space="0" w:color="auto"/>
        <w:right w:val="none" w:sz="0" w:space="0" w:color="auto"/>
      </w:divBdr>
      <w:divsChild>
        <w:div w:id="475609424">
          <w:marLeft w:val="288"/>
          <w:marRight w:val="0"/>
          <w:marTop w:val="200"/>
          <w:marBottom w:val="0"/>
          <w:divBdr>
            <w:top w:val="none" w:sz="0" w:space="0" w:color="auto"/>
            <w:left w:val="none" w:sz="0" w:space="0" w:color="auto"/>
            <w:bottom w:val="none" w:sz="0" w:space="0" w:color="auto"/>
            <w:right w:val="none" w:sz="0" w:space="0" w:color="auto"/>
          </w:divBdr>
        </w:div>
        <w:div w:id="1686976712">
          <w:marLeft w:val="288"/>
          <w:marRight w:val="0"/>
          <w:marTop w:val="200"/>
          <w:marBottom w:val="0"/>
          <w:divBdr>
            <w:top w:val="none" w:sz="0" w:space="0" w:color="auto"/>
            <w:left w:val="none" w:sz="0" w:space="0" w:color="auto"/>
            <w:bottom w:val="none" w:sz="0" w:space="0" w:color="auto"/>
            <w:right w:val="none" w:sz="0" w:space="0" w:color="auto"/>
          </w:divBdr>
        </w:div>
        <w:div w:id="894581328">
          <w:marLeft w:val="288"/>
          <w:marRight w:val="0"/>
          <w:marTop w:val="200"/>
          <w:marBottom w:val="0"/>
          <w:divBdr>
            <w:top w:val="none" w:sz="0" w:space="0" w:color="auto"/>
            <w:left w:val="none" w:sz="0" w:space="0" w:color="auto"/>
            <w:bottom w:val="none" w:sz="0" w:space="0" w:color="auto"/>
            <w:right w:val="none" w:sz="0" w:space="0" w:color="auto"/>
          </w:divBdr>
        </w:div>
      </w:divsChild>
    </w:div>
    <w:div w:id="838354329">
      <w:bodyDiv w:val="1"/>
      <w:marLeft w:val="0"/>
      <w:marRight w:val="0"/>
      <w:marTop w:val="0"/>
      <w:marBottom w:val="0"/>
      <w:divBdr>
        <w:top w:val="none" w:sz="0" w:space="0" w:color="auto"/>
        <w:left w:val="none" w:sz="0" w:space="0" w:color="auto"/>
        <w:bottom w:val="none" w:sz="0" w:space="0" w:color="auto"/>
        <w:right w:val="none" w:sz="0" w:space="0" w:color="auto"/>
      </w:divBdr>
    </w:div>
    <w:div w:id="1056587269">
      <w:bodyDiv w:val="1"/>
      <w:marLeft w:val="0"/>
      <w:marRight w:val="0"/>
      <w:marTop w:val="0"/>
      <w:marBottom w:val="0"/>
      <w:divBdr>
        <w:top w:val="none" w:sz="0" w:space="0" w:color="auto"/>
        <w:left w:val="none" w:sz="0" w:space="0" w:color="auto"/>
        <w:bottom w:val="none" w:sz="0" w:space="0" w:color="auto"/>
        <w:right w:val="none" w:sz="0" w:space="0" w:color="auto"/>
      </w:divBdr>
    </w:div>
    <w:div w:id="1254826019">
      <w:bodyDiv w:val="1"/>
      <w:marLeft w:val="0"/>
      <w:marRight w:val="0"/>
      <w:marTop w:val="0"/>
      <w:marBottom w:val="0"/>
      <w:divBdr>
        <w:top w:val="none" w:sz="0" w:space="0" w:color="auto"/>
        <w:left w:val="none" w:sz="0" w:space="0" w:color="auto"/>
        <w:bottom w:val="none" w:sz="0" w:space="0" w:color="auto"/>
        <w:right w:val="none" w:sz="0" w:space="0" w:color="auto"/>
      </w:divBdr>
      <w:divsChild>
        <w:div w:id="91512130">
          <w:marLeft w:val="288"/>
          <w:marRight w:val="0"/>
          <w:marTop w:val="200"/>
          <w:marBottom w:val="0"/>
          <w:divBdr>
            <w:top w:val="none" w:sz="0" w:space="0" w:color="auto"/>
            <w:left w:val="none" w:sz="0" w:space="0" w:color="auto"/>
            <w:bottom w:val="none" w:sz="0" w:space="0" w:color="auto"/>
            <w:right w:val="none" w:sz="0" w:space="0" w:color="auto"/>
          </w:divBdr>
        </w:div>
        <w:div w:id="965819125">
          <w:marLeft w:val="288"/>
          <w:marRight w:val="0"/>
          <w:marTop w:val="200"/>
          <w:marBottom w:val="0"/>
          <w:divBdr>
            <w:top w:val="none" w:sz="0" w:space="0" w:color="auto"/>
            <w:left w:val="none" w:sz="0" w:space="0" w:color="auto"/>
            <w:bottom w:val="none" w:sz="0" w:space="0" w:color="auto"/>
            <w:right w:val="none" w:sz="0" w:space="0" w:color="auto"/>
          </w:divBdr>
        </w:div>
        <w:div w:id="60712823">
          <w:marLeft w:val="288"/>
          <w:marRight w:val="0"/>
          <w:marTop w:val="200"/>
          <w:marBottom w:val="0"/>
          <w:divBdr>
            <w:top w:val="none" w:sz="0" w:space="0" w:color="auto"/>
            <w:left w:val="none" w:sz="0" w:space="0" w:color="auto"/>
            <w:bottom w:val="none" w:sz="0" w:space="0" w:color="auto"/>
            <w:right w:val="none" w:sz="0" w:space="0" w:color="auto"/>
          </w:divBdr>
        </w:div>
        <w:div w:id="1575821890">
          <w:marLeft w:val="288"/>
          <w:marRight w:val="0"/>
          <w:marTop w:val="200"/>
          <w:marBottom w:val="0"/>
          <w:divBdr>
            <w:top w:val="none" w:sz="0" w:space="0" w:color="auto"/>
            <w:left w:val="none" w:sz="0" w:space="0" w:color="auto"/>
            <w:bottom w:val="none" w:sz="0" w:space="0" w:color="auto"/>
            <w:right w:val="none" w:sz="0" w:space="0" w:color="auto"/>
          </w:divBdr>
        </w:div>
        <w:div w:id="1602447322">
          <w:marLeft w:val="288"/>
          <w:marRight w:val="0"/>
          <w:marTop w:val="200"/>
          <w:marBottom w:val="0"/>
          <w:divBdr>
            <w:top w:val="none" w:sz="0" w:space="0" w:color="auto"/>
            <w:left w:val="none" w:sz="0" w:space="0" w:color="auto"/>
            <w:bottom w:val="none" w:sz="0" w:space="0" w:color="auto"/>
            <w:right w:val="none" w:sz="0" w:space="0" w:color="auto"/>
          </w:divBdr>
        </w:div>
      </w:divsChild>
    </w:div>
    <w:div w:id="1457332093">
      <w:bodyDiv w:val="1"/>
      <w:marLeft w:val="0"/>
      <w:marRight w:val="0"/>
      <w:marTop w:val="0"/>
      <w:marBottom w:val="0"/>
      <w:divBdr>
        <w:top w:val="none" w:sz="0" w:space="0" w:color="auto"/>
        <w:left w:val="none" w:sz="0" w:space="0" w:color="auto"/>
        <w:bottom w:val="none" w:sz="0" w:space="0" w:color="auto"/>
        <w:right w:val="none" w:sz="0" w:space="0" w:color="auto"/>
      </w:divBdr>
      <w:divsChild>
        <w:div w:id="1835800043">
          <w:marLeft w:val="288"/>
          <w:marRight w:val="0"/>
          <w:marTop w:val="200"/>
          <w:marBottom w:val="0"/>
          <w:divBdr>
            <w:top w:val="none" w:sz="0" w:space="0" w:color="auto"/>
            <w:left w:val="none" w:sz="0" w:space="0" w:color="auto"/>
            <w:bottom w:val="none" w:sz="0" w:space="0" w:color="auto"/>
            <w:right w:val="none" w:sz="0" w:space="0" w:color="auto"/>
          </w:divBdr>
        </w:div>
      </w:divsChild>
    </w:div>
    <w:div w:id="1539010808">
      <w:bodyDiv w:val="1"/>
      <w:marLeft w:val="0"/>
      <w:marRight w:val="0"/>
      <w:marTop w:val="0"/>
      <w:marBottom w:val="0"/>
      <w:divBdr>
        <w:top w:val="none" w:sz="0" w:space="0" w:color="auto"/>
        <w:left w:val="none" w:sz="0" w:space="0" w:color="auto"/>
        <w:bottom w:val="none" w:sz="0" w:space="0" w:color="auto"/>
        <w:right w:val="none" w:sz="0" w:space="0" w:color="auto"/>
      </w:divBdr>
      <w:divsChild>
        <w:div w:id="887843193">
          <w:marLeft w:val="446"/>
          <w:marRight w:val="0"/>
          <w:marTop w:val="200"/>
          <w:marBottom w:val="120"/>
          <w:divBdr>
            <w:top w:val="none" w:sz="0" w:space="0" w:color="auto"/>
            <w:left w:val="none" w:sz="0" w:space="0" w:color="auto"/>
            <w:bottom w:val="none" w:sz="0" w:space="0" w:color="auto"/>
            <w:right w:val="none" w:sz="0" w:space="0" w:color="auto"/>
          </w:divBdr>
        </w:div>
        <w:div w:id="1885756188">
          <w:marLeft w:val="446"/>
          <w:marRight w:val="0"/>
          <w:marTop w:val="200"/>
          <w:marBottom w:val="120"/>
          <w:divBdr>
            <w:top w:val="none" w:sz="0" w:space="0" w:color="auto"/>
            <w:left w:val="none" w:sz="0" w:space="0" w:color="auto"/>
            <w:bottom w:val="none" w:sz="0" w:space="0" w:color="auto"/>
            <w:right w:val="none" w:sz="0" w:space="0" w:color="auto"/>
          </w:divBdr>
        </w:div>
        <w:div w:id="1471046598">
          <w:marLeft w:val="360"/>
          <w:marRight w:val="0"/>
          <w:marTop w:val="200"/>
          <w:marBottom w:val="0"/>
          <w:divBdr>
            <w:top w:val="none" w:sz="0" w:space="0" w:color="auto"/>
            <w:left w:val="none" w:sz="0" w:space="0" w:color="auto"/>
            <w:bottom w:val="none" w:sz="0" w:space="0" w:color="auto"/>
            <w:right w:val="none" w:sz="0" w:space="0" w:color="auto"/>
          </w:divBdr>
        </w:div>
      </w:divsChild>
    </w:div>
    <w:div w:id="1558054884">
      <w:bodyDiv w:val="1"/>
      <w:marLeft w:val="0"/>
      <w:marRight w:val="0"/>
      <w:marTop w:val="0"/>
      <w:marBottom w:val="0"/>
      <w:divBdr>
        <w:top w:val="none" w:sz="0" w:space="0" w:color="auto"/>
        <w:left w:val="none" w:sz="0" w:space="0" w:color="auto"/>
        <w:bottom w:val="none" w:sz="0" w:space="0" w:color="auto"/>
        <w:right w:val="none" w:sz="0" w:space="0" w:color="auto"/>
      </w:divBdr>
      <w:divsChild>
        <w:div w:id="1730883543">
          <w:marLeft w:val="288"/>
          <w:marRight w:val="0"/>
          <w:marTop w:val="200"/>
          <w:marBottom w:val="0"/>
          <w:divBdr>
            <w:top w:val="none" w:sz="0" w:space="0" w:color="auto"/>
            <w:left w:val="none" w:sz="0" w:space="0" w:color="auto"/>
            <w:bottom w:val="none" w:sz="0" w:space="0" w:color="auto"/>
            <w:right w:val="none" w:sz="0" w:space="0" w:color="auto"/>
          </w:divBdr>
        </w:div>
      </w:divsChild>
    </w:div>
    <w:div w:id="1691757999">
      <w:bodyDiv w:val="1"/>
      <w:marLeft w:val="0"/>
      <w:marRight w:val="0"/>
      <w:marTop w:val="0"/>
      <w:marBottom w:val="0"/>
      <w:divBdr>
        <w:top w:val="none" w:sz="0" w:space="0" w:color="auto"/>
        <w:left w:val="none" w:sz="0" w:space="0" w:color="auto"/>
        <w:bottom w:val="none" w:sz="0" w:space="0" w:color="auto"/>
        <w:right w:val="none" w:sz="0" w:space="0" w:color="auto"/>
      </w:divBdr>
      <w:divsChild>
        <w:div w:id="1122462423">
          <w:marLeft w:val="562"/>
          <w:marRight w:val="0"/>
          <w:marTop w:val="100"/>
          <w:marBottom w:val="0"/>
          <w:divBdr>
            <w:top w:val="none" w:sz="0" w:space="0" w:color="auto"/>
            <w:left w:val="none" w:sz="0" w:space="0" w:color="auto"/>
            <w:bottom w:val="none" w:sz="0" w:space="0" w:color="auto"/>
            <w:right w:val="none" w:sz="0" w:space="0" w:color="auto"/>
          </w:divBdr>
        </w:div>
        <w:div w:id="1002975140">
          <w:marLeft w:val="562"/>
          <w:marRight w:val="0"/>
          <w:marTop w:val="100"/>
          <w:marBottom w:val="0"/>
          <w:divBdr>
            <w:top w:val="none" w:sz="0" w:space="0" w:color="auto"/>
            <w:left w:val="none" w:sz="0" w:space="0" w:color="auto"/>
            <w:bottom w:val="none" w:sz="0" w:space="0" w:color="auto"/>
            <w:right w:val="none" w:sz="0" w:space="0" w:color="auto"/>
          </w:divBdr>
        </w:div>
        <w:div w:id="1418748298">
          <w:marLeft w:val="562"/>
          <w:marRight w:val="0"/>
          <w:marTop w:val="100"/>
          <w:marBottom w:val="0"/>
          <w:divBdr>
            <w:top w:val="none" w:sz="0" w:space="0" w:color="auto"/>
            <w:left w:val="none" w:sz="0" w:space="0" w:color="auto"/>
            <w:bottom w:val="none" w:sz="0" w:space="0" w:color="auto"/>
            <w:right w:val="none" w:sz="0" w:space="0" w:color="auto"/>
          </w:divBdr>
        </w:div>
        <w:div w:id="574628420">
          <w:marLeft w:val="562"/>
          <w:marRight w:val="0"/>
          <w:marTop w:val="100"/>
          <w:marBottom w:val="0"/>
          <w:divBdr>
            <w:top w:val="none" w:sz="0" w:space="0" w:color="auto"/>
            <w:left w:val="none" w:sz="0" w:space="0" w:color="auto"/>
            <w:bottom w:val="none" w:sz="0" w:space="0" w:color="auto"/>
            <w:right w:val="none" w:sz="0" w:space="0" w:color="auto"/>
          </w:divBdr>
        </w:div>
        <w:div w:id="311567769">
          <w:marLeft w:val="562"/>
          <w:marRight w:val="0"/>
          <w:marTop w:val="100"/>
          <w:marBottom w:val="0"/>
          <w:divBdr>
            <w:top w:val="none" w:sz="0" w:space="0" w:color="auto"/>
            <w:left w:val="none" w:sz="0" w:space="0" w:color="auto"/>
            <w:bottom w:val="none" w:sz="0" w:space="0" w:color="auto"/>
            <w:right w:val="none" w:sz="0" w:space="0" w:color="auto"/>
          </w:divBdr>
        </w:div>
      </w:divsChild>
    </w:div>
    <w:div w:id="1765151173">
      <w:bodyDiv w:val="1"/>
      <w:marLeft w:val="0"/>
      <w:marRight w:val="0"/>
      <w:marTop w:val="0"/>
      <w:marBottom w:val="0"/>
      <w:divBdr>
        <w:top w:val="none" w:sz="0" w:space="0" w:color="auto"/>
        <w:left w:val="none" w:sz="0" w:space="0" w:color="auto"/>
        <w:bottom w:val="none" w:sz="0" w:space="0" w:color="auto"/>
        <w:right w:val="none" w:sz="0" w:space="0" w:color="auto"/>
      </w:divBdr>
      <w:divsChild>
        <w:div w:id="13554235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evelopment.org.uk/course/view.php?id=9139" TargetMode="External"/><Relationship Id="rId18" Type="http://schemas.openxmlformats.org/officeDocument/2006/relationships/hyperlink" Target="https://mydevelopment.org.uk/enrol/index.php?id=9728" TargetMode="External"/><Relationship Id="rId26" Type="http://schemas.openxmlformats.org/officeDocument/2006/relationships/hyperlink" Target="mailto:enquiries@llamau.or.uk" TargetMode="External"/><Relationship Id="rId3" Type="http://schemas.openxmlformats.org/officeDocument/2006/relationships/customXml" Target="../customXml/item3.xml"/><Relationship Id="rId21" Type="http://schemas.openxmlformats.org/officeDocument/2006/relationships/hyperlink" Target="mailto:mailbox@becomecharity.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development.org.uk/course/view.php?id=9139" TargetMode="External"/><Relationship Id="rId25" Type="http://schemas.openxmlformats.org/officeDocument/2006/relationships/hyperlink" Target="https://sheltercymru.org.uk/contact-u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urn2us.org.uk/Benefit-guides/Universal-Credit-housing-costs/How-much-Universal-Credit-housing-costs-element-wi" TargetMode="External"/><Relationship Id="rId20" Type="http://schemas.openxmlformats.org/officeDocument/2006/relationships/hyperlink" Target="https://mydevelopment.org.uk/enrol/index.php?id=538" TargetMode="External"/><Relationship Id="rId29" Type="http://schemas.openxmlformats.org/officeDocument/2006/relationships/hyperlink" Target="https://justiceuk-my.sharepoint.com/personal/zara_kelly_justice_gov_uk/Documents/2%20-%20YA%20-%20Reducing%20Reoffending%20Workstream/Care%20Experienced%20Resources/MyLearning/YJA-YP-Guide-to-the-Care-System-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ntactus@reesfoundation.org" TargetMode="External"/><Relationship Id="rId32" Type="http://schemas.openxmlformats.org/officeDocument/2006/relationships/hyperlink" Target="https://www.crimeandjustice.org.uk/publications/psj/prison-service-journal-258?s=09" TargetMode="External"/><Relationship Id="rId5" Type="http://schemas.openxmlformats.org/officeDocument/2006/relationships/numbering" Target="numbering.xml"/><Relationship Id="rId15" Type="http://schemas.openxmlformats.org/officeDocument/2006/relationships/hyperlink" Target="Other%20Resources/Handout_Categories_of_Young_People_Leaving_Care.docx" TargetMode="External"/><Relationship Id="rId23" Type="http://schemas.openxmlformats.org/officeDocument/2006/relationships/hyperlink" Target="mailto:info@careleavers.com" TargetMode="External"/><Relationship Id="rId28" Type="http://schemas.openxmlformats.org/officeDocument/2006/relationships/hyperlink" Target="mailto:info@mind.org.uk" TargetMode="External"/><Relationship Id="rId10" Type="http://schemas.openxmlformats.org/officeDocument/2006/relationships/endnotes" Target="endnotes.xml"/><Relationship Id="rId19" Type="http://schemas.openxmlformats.org/officeDocument/2006/relationships/hyperlink" Target="https://mydevelopment.org.uk/enrol/index.php?id=410" TargetMode="External"/><Relationship Id="rId31" Type="http://schemas.openxmlformats.org/officeDocument/2006/relationships/hyperlink" Target="https://justiceuk-my.sharepoint.com/personal/zara_kelly_justice_gov_uk/Documents/2%20-%20YA%20-%20Reducing%20Reoffending%20Workstream/Care%20Experienced%20Resources/MyLearning/7%20Minute%20Briefing%20-%20Care%20Experienced.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Downloads/Y2A%20Principles%20and%20Guidance%20Wales.pdf" TargetMode="External"/><Relationship Id="rId22" Type="http://schemas.openxmlformats.org/officeDocument/2006/relationships/hyperlink" Target="mailto:info@careleavers.com" TargetMode="External"/><Relationship Id="rId27" Type="http://schemas.openxmlformats.org/officeDocument/2006/relationships/hyperlink" Target="https://www.maximusuk.co.uk/contact" TargetMode="External"/><Relationship Id="rId30" Type="http://schemas.openxmlformats.org/officeDocument/2006/relationships/hyperlink" Target="https://justiceuk-my.sharepoint.com/personal/zara_kelly_justice_gov_uk/Documents/2%20-%20YA%20-%20Reducing%20Reoffending%20Workstream/Care%20Experienced%20Resources/MyLearning/Working%20with%20People%20Who%20Have%20Experienced%20Care%20(2).doc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7C66D3BDAD246902EE93D8DBBEFBF" ma:contentTypeVersion="8" ma:contentTypeDescription="Create a new document." ma:contentTypeScope="" ma:versionID="f49f26b8be683a6b61160fbd4af9fde8">
  <xsd:schema xmlns:xsd="http://www.w3.org/2001/XMLSchema" xmlns:xs="http://www.w3.org/2001/XMLSchema" xmlns:p="http://schemas.microsoft.com/office/2006/metadata/properties" xmlns:ns2="ac859b87-d82c-4cee-8d50-ff42ca7738e4" xmlns:ns3="aa48be8f-fd26-4f61-b67b-b1d1934884e4" targetNamespace="http://schemas.microsoft.com/office/2006/metadata/properties" ma:root="true" ma:fieldsID="2dbac195e7600b3a8801bd1588c0ebc0" ns2:_="" ns3:_="">
    <xsd:import namespace="ac859b87-d82c-4cee-8d50-ff42ca7738e4"/>
    <xsd:import namespace="aa48be8f-fd26-4f61-b67b-b1d1934884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9b87-d82c-4cee-8d50-ff42ca773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48be8f-fd26-4f61-b67b-b1d1934884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6FDB5-3D38-4F17-B090-98631B905270}"/>
</file>

<file path=customXml/itemProps2.xml><?xml version="1.0" encoding="utf-8"?>
<ds:datastoreItem xmlns:ds="http://schemas.openxmlformats.org/officeDocument/2006/customXml" ds:itemID="{8D18D8FB-BDB4-498F-80FE-9D4346D03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BDF0C-2DEA-45BF-AF29-194C0EC62EFC}">
  <ds:schemaRefs>
    <ds:schemaRef ds:uri="http://schemas.microsoft.com/sharepoint/v3/contenttype/forms"/>
  </ds:schemaRefs>
</ds:datastoreItem>
</file>

<file path=customXml/itemProps4.xml><?xml version="1.0" encoding="utf-8"?>
<ds:datastoreItem xmlns:ds="http://schemas.openxmlformats.org/officeDocument/2006/customXml" ds:itemID="{FE7D1C0B-57BB-43B1-9C3E-EE2423E6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1729</TotalTime>
  <Pages>5</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Zara</dc:creator>
  <cp:keywords/>
  <dc:description/>
  <cp:lastModifiedBy>Blower, Dawn</cp:lastModifiedBy>
  <cp:revision>313</cp:revision>
  <dcterms:created xsi:type="dcterms:W3CDTF">2022-04-28T10:20:00Z</dcterms:created>
  <dcterms:modified xsi:type="dcterms:W3CDTF">2022-10-05T13:53:00Z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0x010100A167C66D3BDAD246902EE93D8DBBEFBF</vt:lpwstr>
  </property>
</Properties>
</file>